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508C2" w14:textId="703418E0" w:rsidR="00414741" w:rsidRDefault="00414741" w:rsidP="004147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b/>
          <w:noProof/>
          <w:sz w:val="26"/>
          <w:szCs w:val="26"/>
        </w:rPr>
        <w:fldChar w:fldCharType="begin"/>
      </w:r>
      <w:r>
        <w:rPr>
          <w:b/>
          <w:noProof/>
          <w:sz w:val="26"/>
          <w:szCs w:val="26"/>
        </w:rPr>
        <w:instrText xml:space="preserve"> INCLUDEPICTURE  "https://images.vector-images.com/27/khabarovsk_krai_coa_2016_n20605.jpg" \* MERGEFORMATINET </w:instrText>
      </w:r>
      <w:r>
        <w:rPr>
          <w:b/>
          <w:noProof/>
          <w:sz w:val="26"/>
          <w:szCs w:val="26"/>
        </w:rPr>
        <w:fldChar w:fldCharType="separate"/>
      </w:r>
      <w:r>
        <w:rPr>
          <w:b/>
          <w:noProof/>
          <w:sz w:val="26"/>
          <w:szCs w:val="26"/>
        </w:rPr>
        <w:fldChar w:fldCharType="begin"/>
      </w:r>
      <w:r>
        <w:rPr>
          <w:b/>
          <w:noProof/>
          <w:sz w:val="26"/>
          <w:szCs w:val="26"/>
        </w:rPr>
        <w:instrText xml:space="preserve"> INCLUDEPICTURE  "https://images.vector-images.com/27/khabarovsk_krai_coa_2016_n20605.jpg" \* MERGEFORMATINET </w:instrText>
      </w:r>
      <w:r>
        <w:rPr>
          <w:b/>
          <w:noProof/>
          <w:sz w:val="26"/>
          <w:szCs w:val="26"/>
        </w:rPr>
        <w:fldChar w:fldCharType="separate"/>
      </w:r>
      <w:r>
        <w:rPr>
          <w:b/>
          <w:noProof/>
          <w:sz w:val="26"/>
          <w:szCs w:val="26"/>
        </w:rPr>
        <w:fldChar w:fldCharType="begin"/>
      </w:r>
      <w:r>
        <w:rPr>
          <w:b/>
          <w:noProof/>
          <w:sz w:val="26"/>
          <w:szCs w:val="26"/>
        </w:rPr>
        <w:instrText xml:space="preserve"> INCLUDEPICTURE  "https://images.vector-images.com/27/khabarovsk_krai_coa_2016_n20605.jpg" \* MERGEFORMATINET </w:instrText>
      </w:r>
      <w:r>
        <w:rPr>
          <w:b/>
          <w:noProof/>
          <w:sz w:val="26"/>
          <w:szCs w:val="26"/>
        </w:rPr>
        <w:fldChar w:fldCharType="separate"/>
      </w:r>
      <w:r w:rsidR="00E100D9">
        <w:rPr>
          <w:b/>
          <w:noProof/>
          <w:sz w:val="26"/>
          <w:szCs w:val="26"/>
        </w:rPr>
        <w:fldChar w:fldCharType="begin"/>
      </w:r>
      <w:r w:rsidR="00E100D9">
        <w:rPr>
          <w:b/>
          <w:noProof/>
          <w:sz w:val="26"/>
          <w:szCs w:val="26"/>
        </w:rPr>
        <w:instrText xml:space="preserve"> INCLUDEPICTURE  "https://images.vector-images.com/27/khabarovsk_krai_coa_2016_n20605.jpg" \* MERGEFORMATINET </w:instrText>
      </w:r>
      <w:r w:rsidR="00E100D9">
        <w:rPr>
          <w:b/>
          <w:noProof/>
          <w:sz w:val="26"/>
          <w:szCs w:val="26"/>
        </w:rPr>
        <w:fldChar w:fldCharType="separate"/>
      </w:r>
      <w:r w:rsidR="00A13813">
        <w:rPr>
          <w:b/>
          <w:noProof/>
          <w:sz w:val="26"/>
          <w:szCs w:val="26"/>
        </w:rPr>
        <w:fldChar w:fldCharType="begin"/>
      </w:r>
      <w:r w:rsidR="00A13813">
        <w:rPr>
          <w:b/>
          <w:noProof/>
          <w:sz w:val="26"/>
          <w:szCs w:val="26"/>
        </w:rPr>
        <w:instrText xml:space="preserve"> INCLUDEPICTURE  "https://images.vector-images.com/27/khabarovsk_krai_coa_2016_n20605.jpg" \* MERGEFORMATINET </w:instrText>
      </w:r>
      <w:r w:rsidR="00A13813">
        <w:rPr>
          <w:b/>
          <w:noProof/>
          <w:sz w:val="26"/>
          <w:szCs w:val="26"/>
        </w:rPr>
        <w:fldChar w:fldCharType="separate"/>
      </w:r>
      <w:r w:rsidR="001509D2">
        <w:rPr>
          <w:b/>
          <w:noProof/>
          <w:sz w:val="26"/>
          <w:szCs w:val="26"/>
        </w:rPr>
        <w:fldChar w:fldCharType="begin"/>
      </w:r>
      <w:r w:rsidR="001509D2">
        <w:rPr>
          <w:b/>
          <w:noProof/>
          <w:sz w:val="26"/>
          <w:szCs w:val="26"/>
        </w:rPr>
        <w:instrText xml:space="preserve"> INCLUDEPICTURE  "https://images.vector-images.com/27/khabarovsk_krai_coa_2016_n20605.jpg" \* MERGEFORMATINET </w:instrText>
      </w:r>
      <w:r w:rsidR="001509D2">
        <w:rPr>
          <w:b/>
          <w:noProof/>
          <w:sz w:val="26"/>
          <w:szCs w:val="26"/>
        </w:rPr>
        <w:fldChar w:fldCharType="separate"/>
      </w:r>
      <w:r w:rsidR="00C934C9">
        <w:rPr>
          <w:b/>
          <w:noProof/>
          <w:sz w:val="26"/>
          <w:szCs w:val="26"/>
        </w:rPr>
        <w:fldChar w:fldCharType="begin"/>
      </w:r>
      <w:r w:rsidR="00C934C9">
        <w:rPr>
          <w:b/>
          <w:noProof/>
          <w:sz w:val="26"/>
          <w:szCs w:val="26"/>
        </w:rPr>
        <w:instrText xml:space="preserve"> INCLUDEPICTURE  "https://images.vector-images.com/27/khabarovsk_krai_coa_2016_n20605.jpg" \* MERGEFORMATINET </w:instrText>
      </w:r>
      <w:r w:rsidR="00C934C9">
        <w:rPr>
          <w:b/>
          <w:noProof/>
          <w:sz w:val="26"/>
          <w:szCs w:val="26"/>
        </w:rPr>
        <w:fldChar w:fldCharType="separate"/>
      </w:r>
      <w:r w:rsidR="00DA33E0">
        <w:rPr>
          <w:b/>
          <w:noProof/>
          <w:sz w:val="26"/>
          <w:szCs w:val="26"/>
        </w:rPr>
        <w:fldChar w:fldCharType="begin"/>
      </w:r>
      <w:r w:rsidR="00DA33E0">
        <w:rPr>
          <w:b/>
          <w:noProof/>
          <w:sz w:val="26"/>
          <w:szCs w:val="26"/>
        </w:rPr>
        <w:instrText xml:space="preserve"> INCLUDEPICTURE  "https://images.vector-images.com/27/khabarovsk_krai_coa_2016_n20605.jpg" \* MERGEFORMATINET </w:instrText>
      </w:r>
      <w:r w:rsidR="00DA33E0">
        <w:rPr>
          <w:b/>
          <w:noProof/>
          <w:sz w:val="26"/>
          <w:szCs w:val="26"/>
        </w:rPr>
        <w:fldChar w:fldCharType="separate"/>
      </w:r>
      <w:r w:rsidR="005E7668">
        <w:rPr>
          <w:b/>
          <w:noProof/>
          <w:sz w:val="26"/>
          <w:szCs w:val="26"/>
        </w:rPr>
        <w:fldChar w:fldCharType="begin"/>
      </w:r>
      <w:r w:rsidR="005E7668">
        <w:rPr>
          <w:b/>
          <w:noProof/>
          <w:sz w:val="26"/>
          <w:szCs w:val="26"/>
        </w:rPr>
        <w:instrText xml:space="preserve"> INCLUDEPICTURE  "https://images.vector-images.com/27/khabarovsk_krai_coa_2016_n20605.jpg" \* MERGEFORMATINET </w:instrText>
      </w:r>
      <w:r w:rsidR="005E7668">
        <w:rPr>
          <w:b/>
          <w:noProof/>
          <w:sz w:val="26"/>
          <w:szCs w:val="26"/>
        </w:rPr>
        <w:fldChar w:fldCharType="separate"/>
      </w:r>
      <w:r w:rsidR="001E65D2">
        <w:rPr>
          <w:b/>
          <w:noProof/>
          <w:sz w:val="26"/>
          <w:szCs w:val="26"/>
        </w:rPr>
        <w:fldChar w:fldCharType="begin"/>
      </w:r>
      <w:r w:rsidR="001E65D2">
        <w:rPr>
          <w:b/>
          <w:noProof/>
          <w:sz w:val="26"/>
          <w:szCs w:val="26"/>
        </w:rPr>
        <w:instrText xml:space="preserve"> INCLUDEPICTURE  "https://images.vector-images.com/27/khabarovsk_krai_coa_2016_n20605.jpg" \* MERGEFORMATINET </w:instrText>
      </w:r>
      <w:r w:rsidR="001E65D2">
        <w:rPr>
          <w:b/>
          <w:noProof/>
          <w:sz w:val="26"/>
          <w:szCs w:val="26"/>
        </w:rPr>
        <w:fldChar w:fldCharType="separate"/>
      </w:r>
      <w:r w:rsidR="004F3C6E">
        <w:rPr>
          <w:b/>
          <w:noProof/>
          <w:sz w:val="26"/>
          <w:szCs w:val="26"/>
        </w:rPr>
        <w:fldChar w:fldCharType="begin"/>
      </w:r>
      <w:r w:rsidR="004F3C6E">
        <w:rPr>
          <w:b/>
          <w:noProof/>
          <w:sz w:val="26"/>
          <w:szCs w:val="26"/>
        </w:rPr>
        <w:instrText xml:space="preserve"> INCLUDEPICTURE  "https://images.vector-images.com/27/khabarovsk_krai_coa_2016_n20605.jpg" \* MERGEFORMATINET </w:instrText>
      </w:r>
      <w:r w:rsidR="004F3C6E">
        <w:rPr>
          <w:b/>
          <w:noProof/>
          <w:sz w:val="26"/>
          <w:szCs w:val="26"/>
        </w:rPr>
        <w:fldChar w:fldCharType="separate"/>
      </w:r>
      <w:r w:rsidR="00771164">
        <w:rPr>
          <w:b/>
          <w:noProof/>
          <w:sz w:val="26"/>
          <w:szCs w:val="26"/>
        </w:rPr>
        <w:fldChar w:fldCharType="begin"/>
      </w:r>
      <w:r w:rsidR="00771164">
        <w:rPr>
          <w:b/>
          <w:noProof/>
          <w:sz w:val="26"/>
          <w:szCs w:val="26"/>
        </w:rPr>
        <w:instrText xml:space="preserve"> </w:instrText>
      </w:r>
      <w:r w:rsidR="00771164">
        <w:rPr>
          <w:b/>
          <w:noProof/>
          <w:sz w:val="26"/>
          <w:szCs w:val="26"/>
        </w:rPr>
        <w:instrText>INCLUDEPICTURE  "https://images.vector-images.com/27/khabarovsk_krai_coa_2016_n20605.jpg" \* MERGEFORMATINET</w:instrText>
      </w:r>
      <w:r w:rsidR="00771164">
        <w:rPr>
          <w:b/>
          <w:noProof/>
          <w:sz w:val="26"/>
          <w:szCs w:val="26"/>
        </w:rPr>
        <w:instrText xml:space="preserve"> </w:instrText>
      </w:r>
      <w:r w:rsidR="00771164">
        <w:rPr>
          <w:b/>
          <w:noProof/>
          <w:sz w:val="26"/>
          <w:szCs w:val="26"/>
        </w:rPr>
        <w:fldChar w:fldCharType="separate"/>
      </w:r>
      <w:r w:rsidR="00771164">
        <w:rPr>
          <w:b/>
          <w:noProof/>
          <w:sz w:val="26"/>
          <w:szCs w:val="26"/>
        </w:rPr>
        <w:pict w14:anchorId="5CD38F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;visibility:visible">
            <v:imagedata r:id="rId5" r:href="rId6"/>
          </v:shape>
        </w:pict>
      </w:r>
      <w:r w:rsidR="00771164">
        <w:rPr>
          <w:b/>
          <w:noProof/>
          <w:sz w:val="26"/>
          <w:szCs w:val="26"/>
        </w:rPr>
        <w:fldChar w:fldCharType="end"/>
      </w:r>
      <w:r w:rsidR="004F3C6E">
        <w:rPr>
          <w:b/>
          <w:noProof/>
          <w:sz w:val="26"/>
          <w:szCs w:val="26"/>
        </w:rPr>
        <w:fldChar w:fldCharType="end"/>
      </w:r>
      <w:r w:rsidR="001E65D2">
        <w:rPr>
          <w:b/>
          <w:noProof/>
          <w:sz w:val="26"/>
          <w:szCs w:val="26"/>
        </w:rPr>
        <w:fldChar w:fldCharType="end"/>
      </w:r>
      <w:r w:rsidR="005E7668">
        <w:rPr>
          <w:b/>
          <w:noProof/>
          <w:sz w:val="26"/>
          <w:szCs w:val="26"/>
        </w:rPr>
        <w:fldChar w:fldCharType="end"/>
      </w:r>
      <w:r w:rsidR="00DA33E0">
        <w:rPr>
          <w:b/>
          <w:noProof/>
          <w:sz w:val="26"/>
          <w:szCs w:val="26"/>
        </w:rPr>
        <w:fldChar w:fldCharType="end"/>
      </w:r>
      <w:r w:rsidR="00C934C9">
        <w:rPr>
          <w:b/>
          <w:noProof/>
          <w:sz w:val="26"/>
          <w:szCs w:val="26"/>
        </w:rPr>
        <w:fldChar w:fldCharType="end"/>
      </w:r>
      <w:r w:rsidR="001509D2">
        <w:rPr>
          <w:b/>
          <w:noProof/>
          <w:sz w:val="26"/>
          <w:szCs w:val="26"/>
        </w:rPr>
        <w:fldChar w:fldCharType="end"/>
      </w:r>
      <w:r w:rsidR="00A13813">
        <w:rPr>
          <w:b/>
          <w:noProof/>
          <w:sz w:val="26"/>
          <w:szCs w:val="26"/>
        </w:rPr>
        <w:fldChar w:fldCharType="end"/>
      </w:r>
      <w:r w:rsidR="00E100D9">
        <w:rPr>
          <w:b/>
          <w:noProof/>
          <w:sz w:val="26"/>
          <w:szCs w:val="26"/>
        </w:rPr>
        <w:fldChar w:fldCharType="end"/>
      </w:r>
      <w:r>
        <w:rPr>
          <w:b/>
          <w:noProof/>
          <w:sz w:val="26"/>
          <w:szCs w:val="26"/>
        </w:rPr>
        <w:fldChar w:fldCharType="end"/>
      </w:r>
      <w:r>
        <w:rPr>
          <w:b/>
          <w:noProof/>
          <w:sz w:val="26"/>
          <w:szCs w:val="26"/>
        </w:rPr>
        <w:fldChar w:fldCharType="end"/>
      </w:r>
      <w:r>
        <w:rPr>
          <w:b/>
          <w:noProof/>
          <w:sz w:val="26"/>
          <w:szCs w:val="26"/>
        </w:rPr>
        <w:fldChar w:fldCharType="end"/>
      </w:r>
    </w:p>
    <w:p w14:paraId="19AB3640" w14:textId="77777777" w:rsidR="00414741" w:rsidRDefault="00414741" w:rsidP="004147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07603534" w14:textId="7FB63325" w:rsidR="00414741" w:rsidRDefault="00414741" w:rsidP="004147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СОВЕТ ДЕПУТАТОВ</w:t>
      </w:r>
    </w:p>
    <w:p w14:paraId="10E5C0B8" w14:textId="1CD8211C" w:rsidR="00414741" w:rsidRDefault="00414741" w:rsidP="004147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ЧЕКУНДИНСКОГО СЕЛЬСКОГО ПОСЕЛЕНИЯ</w:t>
      </w:r>
    </w:p>
    <w:p w14:paraId="591F087E" w14:textId="77777777" w:rsidR="00414741" w:rsidRDefault="00414741" w:rsidP="004147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Верхнебуреинского муниципального района</w:t>
      </w:r>
    </w:p>
    <w:p w14:paraId="1695A5B7" w14:textId="77777777" w:rsidR="00414741" w:rsidRDefault="00414741" w:rsidP="00414741">
      <w:pPr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Хабаровского края</w:t>
      </w:r>
    </w:p>
    <w:p w14:paraId="06030C17" w14:textId="77777777" w:rsidR="00414741" w:rsidRDefault="00414741" w:rsidP="00414741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DF38115" w14:textId="77777777" w:rsidR="00414741" w:rsidRDefault="00414741" w:rsidP="00414741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</w:p>
    <w:p w14:paraId="41ABDB58" w14:textId="6E4EF6C0" w:rsidR="00414741" w:rsidRPr="00771164" w:rsidRDefault="007114F7" w:rsidP="00414741">
      <w:pPr>
        <w:spacing w:after="0" w:line="240" w:lineRule="auto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771164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18.06.2024</w:t>
      </w:r>
      <w:r w:rsidR="00414741" w:rsidRPr="00771164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№ </w:t>
      </w:r>
      <w:r w:rsidRPr="00771164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20</w:t>
      </w:r>
      <w:r w:rsidR="00771164" w:rsidRPr="00771164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1</w:t>
      </w:r>
    </w:p>
    <w:p w14:paraId="790A9B34" w14:textId="4D29E271" w:rsidR="00414741" w:rsidRDefault="00414741" w:rsidP="0041474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с. Чекунда</w:t>
      </w:r>
    </w:p>
    <w:p w14:paraId="26F10ABC" w14:textId="77777777" w:rsidR="00414741" w:rsidRDefault="00414741" w:rsidP="004147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835970E" w14:textId="77777777" w:rsidR="00414741" w:rsidRDefault="00414741" w:rsidP="004147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Уставе территориального</w:t>
      </w:r>
    </w:p>
    <w:p w14:paraId="0AF0B5E0" w14:textId="77777777" w:rsidR="00414741" w:rsidRDefault="00414741" w:rsidP="004147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общественного самоуправления</w:t>
      </w:r>
    </w:p>
    <w:p w14:paraId="4F7E1848" w14:textId="77777777" w:rsidR="00414741" w:rsidRDefault="00414741" w:rsidP="0041474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33766E0E" w14:textId="71DED266" w:rsidR="00414741" w:rsidRDefault="00414741" w:rsidP="004147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 целью самоорганизации граждан, проживающих на территории </w:t>
      </w:r>
      <w:proofErr w:type="spellStart"/>
      <w:r w:rsidR="007114F7">
        <w:rPr>
          <w:rFonts w:ascii="Times New Roman" w:hAnsi="Times New Roman"/>
          <w:sz w:val="26"/>
          <w:szCs w:val="26"/>
        </w:rPr>
        <w:t>Чекундинского</w:t>
      </w:r>
      <w:proofErr w:type="spellEnd"/>
      <w:r w:rsidR="007114F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сельского поселения, для самостоятельного и под свою ответственность осуществления собственных инициатив, Совет депутатов Чекундинского сельского поселения</w:t>
      </w:r>
    </w:p>
    <w:p w14:paraId="6168D824" w14:textId="77777777" w:rsidR="00414741" w:rsidRDefault="00414741" w:rsidP="004147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E38BABE" w14:textId="77777777" w:rsidR="00414741" w:rsidRDefault="00414741" w:rsidP="004147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14:paraId="3160C073" w14:textId="24D02B7C" w:rsidR="00414741" w:rsidRDefault="00414741" w:rsidP="0041474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Утвердить прилагаемый Устав территориального общественного самоуправления </w:t>
      </w:r>
      <w:r w:rsidR="007114F7">
        <w:rPr>
          <w:rFonts w:ascii="Times New Roman" w:hAnsi="Times New Roman"/>
          <w:color w:val="000000"/>
          <w:sz w:val="26"/>
          <w:szCs w:val="26"/>
        </w:rPr>
        <w:t>«Перспектива</w:t>
      </w:r>
      <w:r>
        <w:rPr>
          <w:rFonts w:ascii="Times New Roman" w:hAnsi="Times New Roman"/>
          <w:color w:val="000000"/>
          <w:sz w:val="26"/>
          <w:szCs w:val="26"/>
        </w:rPr>
        <w:t>»</w:t>
      </w:r>
      <w:r>
        <w:rPr>
          <w:rFonts w:ascii="Times New Roman" w:hAnsi="Times New Roman"/>
          <w:color w:val="FF0000"/>
          <w:sz w:val="26"/>
          <w:szCs w:val="26"/>
        </w:rPr>
        <w:t xml:space="preserve"> </w:t>
      </w:r>
      <w:proofErr w:type="spellStart"/>
      <w:r w:rsidR="00771164" w:rsidRPr="00771164">
        <w:rPr>
          <w:rFonts w:ascii="Times New Roman" w:hAnsi="Times New Roman"/>
          <w:sz w:val="26"/>
          <w:szCs w:val="26"/>
        </w:rPr>
        <w:t>Чекундинского</w:t>
      </w:r>
      <w:proofErr w:type="spellEnd"/>
      <w:r w:rsidR="00771164" w:rsidRPr="0077116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сельского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поселения  Верхнебуреинского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Хабаровского края</w:t>
      </w:r>
      <w:r>
        <w:rPr>
          <w:rFonts w:ascii="Times New Roman" w:hAnsi="Times New Roman"/>
          <w:color w:val="FF0000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67C3C2CF" w14:textId="0C6BB05D" w:rsidR="00414741" w:rsidRDefault="00414741" w:rsidP="0041474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Опубликовать настоящее решение в Вестнике нормативно правовых актов </w:t>
      </w:r>
      <w:proofErr w:type="spellStart"/>
      <w:r>
        <w:rPr>
          <w:rFonts w:ascii="Times New Roman" w:hAnsi="Times New Roman"/>
          <w:sz w:val="26"/>
          <w:szCs w:val="26"/>
        </w:rPr>
        <w:t>Чекундинского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6"/>
          <w:szCs w:val="26"/>
        </w:rPr>
        <w:t>Верхнебуреинского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района Хабаровского края и разместить на официальном сайте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Чекундинского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</w:t>
      </w:r>
      <w:r w:rsidR="007114F7">
        <w:rPr>
          <w:rFonts w:ascii="Times New Roman" w:hAnsi="Times New Roman"/>
          <w:sz w:val="26"/>
          <w:szCs w:val="26"/>
        </w:rPr>
        <w:t>.</w:t>
      </w:r>
    </w:p>
    <w:p w14:paraId="5C156088" w14:textId="1A598BFF" w:rsidR="00414741" w:rsidRDefault="00414741" w:rsidP="0041474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Контроль за выполнением настоящего решения возложить на председателя Совета депутатов </w:t>
      </w:r>
      <w:proofErr w:type="spellStart"/>
      <w:r>
        <w:rPr>
          <w:rFonts w:ascii="Times New Roman" w:hAnsi="Times New Roman"/>
          <w:sz w:val="26"/>
          <w:szCs w:val="26"/>
        </w:rPr>
        <w:t>Чекундинского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 (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Зацемирного</w:t>
      </w:r>
      <w:proofErr w:type="spellEnd"/>
      <w:r>
        <w:rPr>
          <w:rFonts w:ascii="Times New Roman" w:hAnsi="Times New Roman"/>
          <w:sz w:val="26"/>
          <w:szCs w:val="26"/>
        </w:rPr>
        <w:t xml:space="preserve">  А.И.</w:t>
      </w:r>
      <w:proofErr w:type="gramEnd"/>
      <w:r>
        <w:rPr>
          <w:rFonts w:ascii="Times New Roman" w:hAnsi="Times New Roman"/>
          <w:sz w:val="26"/>
          <w:szCs w:val="26"/>
        </w:rPr>
        <w:t>)</w:t>
      </w:r>
    </w:p>
    <w:p w14:paraId="3B25195F" w14:textId="77777777" w:rsidR="00414741" w:rsidRDefault="00414741" w:rsidP="00414741">
      <w:pPr>
        <w:spacing w:after="0" w:line="240" w:lineRule="auto"/>
        <w:ind w:left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Настоящее решение вступает в силу после его официального опубликования (обнародования).</w:t>
      </w:r>
    </w:p>
    <w:p w14:paraId="194B34CB" w14:textId="77777777" w:rsidR="00414741" w:rsidRDefault="00414741" w:rsidP="00414741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14:paraId="75351D12" w14:textId="77777777" w:rsidR="00414741" w:rsidRDefault="00414741" w:rsidP="0041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1A926C4" w14:textId="77777777" w:rsidR="00414741" w:rsidRDefault="00414741" w:rsidP="0041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140DDFC" w14:textId="530CDB5D" w:rsidR="00414741" w:rsidRDefault="00414741" w:rsidP="00414741">
      <w:pPr>
        <w:tabs>
          <w:tab w:val="num" w:pos="1080"/>
          <w:tab w:val="left" w:pos="675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депутатов                                                           А.И. Зацемирный</w:t>
      </w:r>
    </w:p>
    <w:p w14:paraId="5090C98A" w14:textId="77777777" w:rsidR="00414741" w:rsidRDefault="00414741" w:rsidP="00414741">
      <w:pPr>
        <w:keepNext/>
        <w:tabs>
          <w:tab w:val="left" w:pos="6720"/>
        </w:tabs>
        <w:spacing w:after="0" w:line="240" w:lineRule="auto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CA847B4" w14:textId="38A3E8C6" w:rsidR="00414741" w:rsidRDefault="00414741" w:rsidP="00414741">
      <w:pPr>
        <w:keepNext/>
        <w:tabs>
          <w:tab w:val="left" w:pos="6720"/>
        </w:tabs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сельского поселения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А.И. Зацемирный</w:t>
      </w:r>
    </w:p>
    <w:p w14:paraId="2ED37578" w14:textId="0A5EDBF5" w:rsidR="00414741" w:rsidRDefault="00414741" w:rsidP="0041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Par33"/>
      <w:bookmarkEnd w:id="0"/>
    </w:p>
    <w:p w14:paraId="7428FEA6" w14:textId="63BE0C6E" w:rsidR="004548BC" w:rsidRDefault="004548BC" w:rsidP="0041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CEFC7FB" w14:textId="65D7B0DD" w:rsidR="004548BC" w:rsidRDefault="004548BC" w:rsidP="0041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EA8EF78" w14:textId="51F7989F" w:rsidR="004548BC" w:rsidRDefault="004548BC" w:rsidP="0041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2A6F749" w14:textId="7A697818" w:rsidR="004548BC" w:rsidRDefault="004548BC" w:rsidP="0041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B3122FC" w14:textId="6717F789" w:rsidR="004548BC" w:rsidRDefault="004548BC" w:rsidP="0041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6DE5F5F" w14:textId="2BFDAD49" w:rsidR="004548BC" w:rsidRDefault="004548BC" w:rsidP="0041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DED80F8" w14:textId="785C6F8E" w:rsidR="004548BC" w:rsidRDefault="004548BC" w:rsidP="0041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D308417" w14:textId="77777777" w:rsidR="007114F7" w:rsidRDefault="007114F7" w:rsidP="0041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472C1E7" w14:textId="77777777" w:rsidR="001B4523" w:rsidRDefault="001B4523" w:rsidP="001B4523">
      <w:pPr>
        <w:pStyle w:val="a5"/>
        <w:spacing w:after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№ 1 </w:t>
      </w:r>
    </w:p>
    <w:p w14:paraId="21859C07" w14:textId="1DB4DBE4" w:rsidR="001B4523" w:rsidRPr="006236BD" w:rsidRDefault="001B4523" w:rsidP="001B4523">
      <w:pPr>
        <w:pStyle w:val="a5"/>
        <w:spacing w:after="0"/>
        <w:jc w:val="right"/>
        <w:rPr>
          <w:sz w:val="26"/>
          <w:szCs w:val="26"/>
        </w:rPr>
      </w:pPr>
      <w:r>
        <w:rPr>
          <w:sz w:val="26"/>
          <w:szCs w:val="26"/>
        </w:rPr>
        <w:t>к решению Совета депутатов</w:t>
      </w:r>
      <w:r w:rsidR="006236BD" w:rsidRPr="006236BD">
        <w:rPr>
          <w:sz w:val="26"/>
          <w:szCs w:val="26"/>
        </w:rPr>
        <w:t xml:space="preserve"> </w:t>
      </w:r>
    </w:p>
    <w:p w14:paraId="1DBF7B9B" w14:textId="0EDC9DC2" w:rsidR="001B4523" w:rsidRDefault="006236BD" w:rsidP="001B4523">
      <w:pPr>
        <w:pStyle w:val="a5"/>
        <w:spacing w:after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Чекундинского </w:t>
      </w:r>
      <w:r w:rsidR="001B4523">
        <w:rPr>
          <w:sz w:val="26"/>
          <w:szCs w:val="26"/>
        </w:rPr>
        <w:t xml:space="preserve">сельского поселения </w:t>
      </w:r>
    </w:p>
    <w:p w14:paraId="55F5B296" w14:textId="21DC5F2E" w:rsidR="001B4523" w:rsidRDefault="001B4523" w:rsidP="001B4523">
      <w:pPr>
        <w:pStyle w:val="a5"/>
        <w:spacing w:after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«Поселок </w:t>
      </w:r>
      <w:r w:rsidR="0002717E">
        <w:rPr>
          <w:sz w:val="26"/>
          <w:szCs w:val="26"/>
        </w:rPr>
        <w:t>Эльга</w:t>
      </w:r>
      <w:r>
        <w:rPr>
          <w:sz w:val="26"/>
          <w:szCs w:val="26"/>
        </w:rPr>
        <w:t>»</w:t>
      </w:r>
    </w:p>
    <w:p w14:paraId="4DD1170F" w14:textId="4B161B09" w:rsidR="001B4523" w:rsidRDefault="001B4523" w:rsidP="001B4523">
      <w:pPr>
        <w:pStyle w:val="a5"/>
        <w:spacing w:after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7114F7">
        <w:rPr>
          <w:sz w:val="26"/>
          <w:szCs w:val="26"/>
        </w:rPr>
        <w:t>18.06.2024</w:t>
      </w:r>
      <w:r>
        <w:rPr>
          <w:sz w:val="26"/>
          <w:szCs w:val="26"/>
        </w:rPr>
        <w:t xml:space="preserve"> № </w:t>
      </w:r>
      <w:r w:rsidR="007114F7">
        <w:rPr>
          <w:sz w:val="26"/>
          <w:szCs w:val="26"/>
        </w:rPr>
        <w:t>20</w:t>
      </w:r>
      <w:r w:rsidR="00771164">
        <w:rPr>
          <w:sz w:val="26"/>
          <w:szCs w:val="26"/>
        </w:rPr>
        <w:t>1</w:t>
      </w:r>
      <w:bookmarkStart w:id="1" w:name="_GoBack"/>
      <w:bookmarkEnd w:id="1"/>
    </w:p>
    <w:p w14:paraId="3F021A62" w14:textId="77777777" w:rsidR="004548BC" w:rsidRPr="00222B01" w:rsidRDefault="004548BC" w:rsidP="004548BC">
      <w:pPr>
        <w:pStyle w:val="ConsPlusNormal"/>
        <w:jc w:val="center"/>
        <w:rPr>
          <w:rFonts w:ascii="Times New Roman" w:hAnsi="Times New Roman" w:cs="Times New Roman"/>
        </w:rPr>
      </w:pPr>
    </w:p>
    <w:p w14:paraId="4EBB09C0" w14:textId="77777777" w:rsidR="004548BC" w:rsidRDefault="004548BC" w:rsidP="004548B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71F705" w14:textId="77777777" w:rsidR="004548BC" w:rsidRDefault="004548BC" w:rsidP="004548B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1E66B7" w14:textId="77777777" w:rsidR="004548BC" w:rsidRDefault="004548BC" w:rsidP="004548B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574388" w14:textId="77777777" w:rsidR="004548BC" w:rsidRDefault="004548BC" w:rsidP="004548B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C6BC6E" w14:textId="77777777" w:rsidR="004548BC" w:rsidRDefault="004548BC" w:rsidP="004548B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37A3E6" w14:textId="77777777" w:rsidR="004548BC" w:rsidRDefault="004548BC" w:rsidP="004548B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49D2D" w14:textId="6583959B" w:rsidR="004548BC" w:rsidRDefault="004548BC" w:rsidP="00DA33E0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63AE3509" w14:textId="77777777" w:rsidR="00DA33E0" w:rsidRDefault="00DA33E0" w:rsidP="00DA33E0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2B7E80AB" w14:textId="77777777" w:rsidR="004548BC" w:rsidRDefault="004548BC" w:rsidP="004548B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BA8A0B" w14:textId="77777777" w:rsidR="00DA33E0" w:rsidRPr="00DA33E0" w:rsidRDefault="00DA33E0" w:rsidP="00DA33E0">
      <w:pPr>
        <w:keepNext/>
        <w:widowControl w:val="0"/>
        <w:tabs>
          <w:tab w:val="num" w:pos="0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/>
          <w:b/>
          <w:bCs/>
          <w:kern w:val="2"/>
          <w:sz w:val="36"/>
          <w:szCs w:val="26"/>
          <w:lang w:eastAsia="ru-RU"/>
        </w:rPr>
      </w:pPr>
      <w:r w:rsidRPr="00DA33E0">
        <w:rPr>
          <w:rFonts w:ascii="Times New Roman" w:eastAsia="Times New Roman" w:hAnsi="Times New Roman"/>
          <w:b/>
          <w:bCs/>
          <w:kern w:val="2"/>
          <w:sz w:val="36"/>
          <w:szCs w:val="26"/>
          <w:lang w:eastAsia="ru-RU"/>
        </w:rPr>
        <w:t>УСТАВ</w:t>
      </w:r>
    </w:p>
    <w:p w14:paraId="304E7302" w14:textId="77777777" w:rsidR="00DA33E0" w:rsidRPr="00DA33E0" w:rsidRDefault="00DA33E0" w:rsidP="00DA33E0">
      <w:pPr>
        <w:keepNext/>
        <w:widowControl w:val="0"/>
        <w:tabs>
          <w:tab w:val="num" w:pos="0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/>
          <w:b/>
          <w:bCs/>
          <w:kern w:val="2"/>
          <w:sz w:val="36"/>
          <w:szCs w:val="26"/>
          <w:lang w:eastAsia="ru-RU"/>
        </w:rPr>
      </w:pPr>
      <w:r w:rsidRPr="00DA33E0">
        <w:rPr>
          <w:rFonts w:ascii="Times New Roman" w:eastAsia="Times New Roman" w:hAnsi="Times New Roman"/>
          <w:b/>
          <w:bCs/>
          <w:kern w:val="2"/>
          <w:sz w:val="36"/>
          <w:szCs w:val="26"/>
          <w:lang w:eastAsia="ru-RU"/>
        </w:rPr>
        <w:t>Территориального Общественного Самоуправления</w:t>
      </w:r>
    </w:p>
    <w:p w14:paraId="4C9ED13E" w14:textId="22E43437" w:rsidR="00DA33E0" w:rsidRPr="00DA33E0" w:rsidRDefault="00DA33E0" w:rsidP="00DA33E0">
      <w:pPr>
        <w:spacing w:after="0" w:line="240" w:lineRule="auto"/>
        <w:jc w:val="center"/>
        <w:rPr>
          <w:rFonts w:ascii="Times New Roman" w:hAnsi="Times New Roman"/>
          <w:sz w:val="36"/>
          <w:szCs w:val="26"/>
        </w:rPr>
      </w:pPr>
      <w:r w:rsidRPr="00DA33E0">
        <w:rPr>
          <w:rFonts w:ascii="Times New Roman" w:hAnsi="Times New Roman"/>
          <w:b/>
          <w:bCs/>
          <w:sz w:val="36"/>
          <w:szCs w:val="26"/>
        </w:rPr>
        <w:t>«</w:t>
      </w:r>
      <w:r w:rsidR="007114F7">
        <w:rPr>
          <w:rFonts w:ascii="Times New Roman" w:hAnsi="Times New Roman"/>
          <w:b/>
          <w:bCs/>
          <w:sz w:val="36"/>
          <w:szCs w:val="26"/>
        </w:rPr>
        <w:t>Перспектива</w:t>
      </w:r>
      <w:r w:rsidRPr="00DA33E0">
        <w:rPr>
          <w:rFonts w:ascii="Times New Roman" w:hAnsi="Times New Roman"/>
          <w:b/>
          <w:bCs/>
          <w:sz w:val="36"/>
          <w:szCs w:val="26"/>
        </w:rPr>
        <w:t>»</w:t>
      </w:r>
    </w:p>
    <w:p w14:paraId="03CE163D" w14:textId="77777777" w:rsidR="00DA33E0" w:rsidRPr="00DA33E0" w:rsidRDefault="00DA33E0" w:rsidP="00DA33E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A33E0">
        <w:rPr>
          <w:rFonts w:ascii="Times New Roman" w:hAnsi="Times New Roman"/>
          <w:sz w:val="26"/>
          <w:szCs w:val="26"/>
        </w:rPr>
        <w:t xml:space="preserve"> ЧЕКУНДИНСКОЕ </w:t>
      </w:r>
      <w:r w:rsidRPr="00DA33E0">
        <w:rPr>
          <w:rFonts w:ascii="Times New Roman" w:hAnsi="Times New Roman"/>
          <w:sz w:val="36"/>
          <w:szCs w:val="26"/>
        </w:rPr>
        <w:t>сельского поселения «Поселок Эльга»</w:t>
      </w:r>
    </w:p>
    <w:p w14:paraId="1437C60E" w14:textId="77777777" w:rsidR="00DA33E0" w:rsidRPr="00DA33E0" w:rsidRDefault="00DA33E0" w:rsidP="00DA33E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A33E0">
        <w:rPr>
          <w:rFonts w:ascii="Times New Roman" w:hAnsi="Times New Roman"/>
          <w:sz w:val="26"/>
          <w:szCs w:val="26"/>
        </w:rPr>
        <w:t xml:space="preserve"> Верхнебуреинского муниципального района </w:t>
      </w:r>
    </w:p>
    <w:p w14:paraId="3AB5BACA" w14:textId="77777777" w:rsidR="00DA33E0" w:rsidRPr="00DA33E0" w:rsidRDefault="00DA33E0" w:rsidP="00DA33E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A33E0">
        <w:rPr>
          <w:rFonts w:ascii="Times New Roman" w:hAnsi="Times New Roman"/>
          <w:sz w:val="26"/>
          <w:szCs w:val="26"/>
        </w:rPr>
        <w:t>Хабаровского края</w:t>
      </w:r>
    </w:p>
    <w:p w14:paraId="68CB9798" w14:textId="77777777" w:rsidR="00DA33E0" w:rsidRPr="00DA33E0" w:rsidRDefault="00DA33E0" w:rsidP="00DA33E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22EA02E7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067E0DB8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2CE10F5B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5116E2C9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760712DB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086B5399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872C7C3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066639A4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ABE0C17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07E29B16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B644E78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72232343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90CC118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09588406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23CD868A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EAF23FE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004822B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08027C9F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6273A0CC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08ECA56D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79930EFA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9B2787F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6EC5545C" w14:textId="77777777" w:rsidR="004548BC" w:rsidRDefault="004548BC" w:rsidP="004548B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23423E6A" w14:textId="77777777" w:rsidR="004548BC" w:rsidRDefault="004548BC" w:rsidP="004548BC">
      <w:pPr>
        <w:jc w:val="center"/>
        <w:rPr>
          <w:rFonts w:ascii="Times New Roman" w:hAnsi="Times New Roman"/>
          <w:sz w:val="26"/>
          <w:szCs w:val="26"/>
        </w:rPr>
      </w:pPr>
      <w:r w:rsidRPr="00435497">
        <w:rPr>
          <w:rFonts w:ascii="Times New Roman" w:hAnsi="Times New Roman"/>
          <w:sz w:val="26"/>
          <w:szCs w:val="26"/>
        </w:rPr>
        <w:t>Российская Федерация, Хабаровский край, Верхнебуреинский муниципальный район,</w:t>
      </w:r>
      <w:r>
        <w:rPr>
          <w:rFonts w:ascii="Times New Roman" w:hAnsi="Times New Roman"/>
          <w:sz w:val="26"/>
          <w:szCs w:val="26"/>
        </w:rPr>
        <w:t xml:space="preserve"> Чекундинское</w:t>
      </w:r>
      <w:r w:rsidRPr="00435497">
        <w:rPr>
          <w:rFonts w:ascii="Times New Roman" w:hAnsi="Times New Roman"/>
          <w:sz w:val="26"/>
          <w:szCs w:val="26"/>
        </w:rPr>
        <w:t xml:space="preserve"> сельское поселение</w:t>
      </w:r>
      <w:r>
        <w:rPr>
          <w:rFonts w:ascii="Times New Roman" w:hAnsi="Times New Roman"/>
          <w:sz w:val="26"/>
          <w:szCs w:val="26"/>
        </w:rPr>
        <w:t xml:space="preserve"> «Поселок Эльга»</w:t>
      </w:r>
    </w:p>
    <w:p w14:paraId="3F613F0D" w14:textId="3C58156A" w:rsidR="004548BC" w:rsidRDefault="004548BC" w:rsidP="004548BC">
      <w:pPr>
        <w:jc w:val="center"/>
        <w:rPr>
          <w:rStyle w:val="a4"/>
          <w:rFonts w:ascii="Times New Roman" w:hAnsi="Times New Roman"/>
          <w:sz w:val="26"/>
          <w:szCs w:val="26"/>
        </w:rPr>
      </w:pPr>
      <w:r w:rsidRPr="00435497">
        <w:rPr>
          <w:rFonts w:ascii="Times New Roman" w:hAnsi="Times New Roman"/>
          <w:sz w:val="26"/>
          <w:szCs w:val="26"/>
        </w:rPr>
        <w:t xml:space="preserve"> </w:t>
      </w:r>
      <w:r>
        <w:rPr>
          <w:rStyle w:val="a4"/>
          <w:rFonts w:ascii="Times New Roman" w:hAnsi="Times New Roman"/>
          <w:sz w:val="26"/>
          <w:szCs w:val="26"/>
        </w:rPr>
        <w:t>202</w:t>
      </w:r>
      <w:r w:rsidR="007114F7">
        <w:rPr>
          <w:rStyle w:val="a4"/>
          <w:rFonts w:ascii="Times New Roman" w:hAnsi="Times New Roman"/>
          <w:sz w:val="26"/>
          <w:szCs w:val="26"/>
        </w:rPr>
        <w:t>4</w:t>
      </w:r>
      <w:r w:rsidRPr="00435497">
        <w:rPr>
          <w:rStyle w:val="a4"/>
          <w:rFonts w:ascii="Times New Roman" w:hAnsi="Times New Roman"/>
          <w:sz w:val="26"/>
          <w:szCs w:val="26"/>
        </w:rPr>
        <w:t xml:space="preserve"> год</w:t>
      </w:r>
    </w:p>
    <w:p w14:paraId="0834E336" w14:textId="77777777" w:rsidR="00DA33E0" w:rsidRDefault="00DA33E0" w:rsidP="00DA33E0">
      <w:pPr>
        <w:pStyle w:val="a5"/>
        <w:jc w:val="both"/>
        <w:rPr>
          <w:sz w:val="26"/>
          <w:szCs w:val="26"/>
        </w:rPr>
      </w:pPr>
      <w:r>
        <w:rPr>
          <w:rStyle w:val="a4"/>
          <w:sz w:val="26"/>
          <w:szCs w:val="26"/>
        </w:rPr>
        <w:lastRenderedPageBreak/>
        <w:t>Учитывая важность непосредственного и активного участия граждан в решении вопросов местного значения, затрагивающих интересы территории их проживания, граждане проживающие в Чекундинском сельском поселении «Поселок Эльга» Верхнебуреинского муниципального района, Хабаровского края, принимают настоящий Устав.</w:t>
      </w:r>
    </w:p>
    <w:p w14:paraId="6FFD501A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</w:p>
    <w:p w14:paraId="63F6EC34" w14:textId="77777777" w:rsidR="00DA33E0" w:rsidRDefault="00DA33E0" w:rsidP="00DA33E0">
      <w:pPr>
        <w:pStyle w:val="a5"/>
        <w:jc w:val="center"/>
        <w:rPr>
          <w:sz w:val="26"/>
          <w:szCs w:val="26"/>
        </w:rPr>
      </w:pPr>
      <w:r>
        <w:rPr>
          <w:rStyle w:val="a4"/>
          <w:sz w:val="26"/>
          <w:szCs w:val="26"/>
        </w:rPr>
        <w:t>1. Общие положения</w:t>
      </w:r>
    </w:p>
    <w:p w14:paraId="12D08359" w14:textId="77777777" w:rsidR="00DA33E0" w:rsidRDefault="00DA33E0" w:rsidP="00DA33E0">
      <w:pPr>
        <w:pStyle w:val="a5"/>
        <w:ind w:firstLine="709"/>
        <w:jc w:val="both"/>
        <w:rPr>
          <w:rStyle w:val="a4"/>
        </w:rPr>
      </w:pPr>
      <w:r>
        <w:rPr>
          <w:sz w:val="26"/>
          <w:szCs w:val="26"/>
        </w:rPr>
        <w:t xml:space="preserve">В настоящем Уставе принимаются следующие термины и обозначения: </w:t>
      </w:r>
    </w:p>
    <w:p w14:paraId="644BBBDB" w14:textId="77777777" w:rsidR="00DA33E0" w:rsidRDefault="00DA33E0" w:rsidP="00DA33E0">
      <w:pPr>
        <w:pStyle w:val="a5"/>
        <w:spacing w:after="0"/>
        <w:jc w:val="both"/>
        <w:rPr>
          <w:rStyle w:val="a4"/>
          <w:b w:val="0"/>
          <w:sz w:val="26"/>
          <w:szCs w:val="26"/>
        </w:rPr>
      </w:pPr>
      <w:r>
        <w:rPr>
          <w:rStyle w:val="a4"/>
          <w:sz w:val="26"/>
          <w:szCs w:val="26"/>
        </w:rPr>
        <w:tab/>
        <w:t>Территориальное общественное самоуправление (ТОС)</w:t>
      </w:r>
      <w:r>
        <w:rPr>
          <w:sz w:val="26"/>
          <w:szCs w:val="26"/>
        </w:rPr>
        <w:t xml:space="preserve"> – самоорганизация жителей на части территории муниципального образования, для самостоятельного и под свою ответственность решения вопросов местного значения непосредственно или через создаваемые ими органы территориального общественного самоуправления, является формой местного самоуправления. </w:t>
      </w:r>
    </w:p>
    <w:p w14:paraId="4872A82F" w14:textId="77777777" w:rsidR="00DA33E0" w:rsidRDefault="00DA33E0" w:rsidP="00DA33E0">
      <w:pPr>
        <w:pStyle w:val="a5"/>
        <w:spacing w:after="0"/>
        <w:jc w:val="both"/>
        <w:rPr>
          <w:rStyle w:val="a4"/>
          <w:b w:val="0"/>
          <w:sz w:val="26"/>
          <w:szCs w:val="26"/>
        </w:rPr>
      </w:pPr>
      <w:r>
        <w:rPr>
          <w:rStyle w:val="a4"/>
          <w:sz w:val="26"/>
          <w:szCs w:val="26"/>
        </w:rPr>
        <w:tab/>
        <w:t>Делегат конференции</w:t>
      </w:r>
      <w:r>
        <w:rPr>
          <w:sz w:val="26"/>
          <w:szCs w:val="26"/>
        </w:rPr>
        <w:t xml:space="preserve"> - гражданин, избранный жителями дома, улицы и являющийся полномочным представителем жителей, его избравших, с правом решающего голоса.</w:t>
      </w:r>
    </w:p>
    <w:p w14:paraId="71AAF4EE" w14:textId="77777777" w:rsidR="00DA33E0" w:rsidRDefault="00DA33E0" w:rsidP="00DA33E0">
      <w:pPr>
        <w:pStyle w:val="a5"/>
        <w:spacing w:after="0"/>
        <w:jc w:val="both"/>
        <w:rPr>
          <w:rStyle w:val="a4"/>
          <w:b w:val="0"/>
          <w:sz w:val="26"/>
          <w:szCs w:val="26"/>
        </w:rPr>
      </w:pPr>
      <w:r>
        <w:rPr>
          <w:rStyle w:val="a4"/>
          <w:sz w:val="26"/>
          <w:szCs w:val="26"/>
        </w:rPr>
        <w:tab/>
        <w:t>Инициативная группа</w:t>
      </w:r>
      <w:r>
        <w:rPr>
          <w:sz w:val="26"/>
          <w:szCs w:val="26"/>
        </w:rPr>
        <w:t xml:space="preserve"> - группа жителей, по собственной инициативе осуществляющая организацию учредительного собрания (конференции), схода по созданию территориального общественного самоуправления.</w:t>
      </w:r>
    </w:p>
    <w:p w14:paraId="468330D7" w14:textId="77777777" w:rsidR="00DA33E0" w:rsidRDefault="00DA33E0" w:rsidP="00DA33E0">
      <w:pPr>
        <w:pStyle w:val="a5"/>
        <w:spacing w:after="0"/>
        <w:jc w:val="both"/>
        <w:rPr>
          <w:rStyle w:val="a4"/>
          <w:b w:val="0"/>
          <w:sz w:val="26"/>
          <w:szCs w:val="26"/>
        </w:rPr>
      </w:pPr>
      <w:r>
        <w:rPr>
          <w:rStyle w:val="a4"/>
          <w:sz w:val="26"/>
          <w:szCs w:val="26"/>
        </w:rPr>
        <w:tab/>
        <w:t>Местное самоуправление</w:t>
      </w:r>
      <w:r>
        <w:rPr>
          <w:sz w:val="26"/>
          <w:szCs w:val="26"/>
        </w:rPr>
        <w:t xml:space="preserve"> – самостоятельно и под свою ответственность, непосредственно или через органы местного самоуправления осуществлять деятельность населения по решению местных вопросов, исходя из интересов населения, его исторических и иных местных традиций.</w:t>
      </w:r>
    </w:p>
    <w:p w14:paraId="31F594FA" w14:textId="77777777" w:rsidR="00DA33E0" w:rsidRDefault="00DA33E0" w:rsidP="00DA33E0">
      <w:pPr>
        <w:pStyle w:val="a5"/>
        <w:spacing w:after="0"/>
        <w:jc w:val="both"/>
        <w:rPr>
          <w:rStyle w:val="a4"/>
          <w:b w:val="0"/>
          <w:sz w:val="26"/>
          <w:szCs w:val="26"/>
        </w:rPr>
      </w:pPr>
      <w:r>
        <w:rPr>
          <w:rStyle w:val="a4"/>
          <w:sz w:val="26"/>
          <w:szCs w:val="26"/>
        </w:rPr>
        <w:tab/>
        <w:t xml:space="preserve">Председатель </w:t>
      </w:r>
      <w:r>
        <w:rPr>
          <w:sz w:val="26"/>
          <w:szCs w:val="26"/>
        </w:rPr>
        <w:t>- председатель территориального общественного самоуправления.</w:t>
      </w:r>
    </w:p>
    <w:p w14:paraId="356111BD" w14:textId="77777777" w:rsidR="00DA33E0" w:rsidRDefault="00DA33E0" w:rsidP="00DA33E0">
      <w:pPr>
        <w:pStyle w:val="a5"/>
        <w:spacing w:after="0"/>
        <w:jc w:val="both"/>
        <w:rPr>
          <w:rStyle w:val="a4"/>
          <w:b w:val="0"/>
          <w:sz w:val="26"/>
          <w:szCs w:val="26"/>
        </w:rPr>
      </w:pPr>
      <w:r>
        <w:rPr>
          <w:rStyle w:val="a4"/>
          <w:sz w:val="26"/>
          <w:szCs w:val="26"/>
        </w:rPr>
        <w:tab/>
        <w:t>Собрание</w:t>
      </w:r>
      <w:r>
        <w:rPr>
          <w:sz w:val="26"/>
          <w:szCs w:val="26"/>
        </w:rPr>
        <w:t xml:space="preserve"> – сбор всего правоспособного населения определенной территории для решения местных вопросов.</w:t>
      </w:r>
    </w:p>
    <w:p w14:paraId="67F24E1C" w14:textId="77777777" w:rsidR="00DA33E0" w:rsidRDefault="00DA33E0" w:rsidP="00DA33E0">
      <w:pPr>
        <w:pStyle w:val="a5"/>
        <w:spacing w:after="0"/>
        <w:jc w:val="both"/>
        <w:rPr>
          <w:rStyle w:val="a4"/>
          <w:b w:val="0"/>
          <w:sz w:val="26"/>
          <w:szCs w:val="26"/>
        </w:rPr>
      </w:pPr>
      <w:r>
        <w:rPr>
          <w:rStyle w:val="a4"/>
          <w:sz w:val="26"/>
          <w:szCs w:val="26"/>
        </w:rPr>
        <w:tab/>
        <w:t>Собственность ТОС</w:t>
      </w:r>
      <w:r>
        <w:rPr>
          <w:sz w:val="26"/>
          <w:szCs w:val="26"/>
        </w:rPr>
        <w:t xml:space="preserve"> – это коллективная неделимая собственность населения самоуправляющейся территории (локального территориального коллектива), используемая для реализации задач и достижения целей ТОС.</w:t>
      </w:r>
    </w:p>
    <w:p w14:paraId="55AB68D4" w14:textId="77777777" w:rsidR="00DA33E0" w:rsidRDefault="00DA33E0" w:rsidP="00DA33E0">
      <w:pPr>
        <w:pStyle w:val="a5"/>
        <w:spacing w:after="0"/>
        <w:jc w:val="both"/>
        <w:rPr>
          <w:rStyle w:val="a4"/>
          <w:b w:val="0"/>
          <w:sz w:val="26"/>
          <w:szCs w:val="26"/>
        </w:rPr>
      </w:pPr>
      <w:r>
        <w:rPr>
          <w:rStyle w:val="a4"/>
          <w:sz w:val="26"/>
          <w:szCs w:val="26"/>
        </w:rPr>
        <w:tab/>
        <w:t>Совет ТОС</w:t>
      </w:r>
      <w:r>
        <w:rPr>
          <w:sz w:val="26"/>
          <w:szCs w:val="26"/>
        </w:rPr>
        <w:t xml:space="preserve"> - выборный орган ТОС, координирующий деятельность других органов ТОС и осуществляющий непосредственную деятельность в пределах своей компетенции на самоуправляемой территории. Является высшим звеном в системе ТОС и составной частью самоуправления в муниципальном образовании.</w:t>
      </w:r>
    </w:p>
    <w:p w14:paraId="2BE172FF" w14:textId="77777777" w:rsidR="00DA33E0" w:rsidRDefault="00DA33E0" w:rsidP="00DA33E0">
      <w:pPr>
        <w:pStyle w:val="a5"/>
        <w:spacing w:after="0"/>
        <w:jc w:val="both"/>
        <w:rPr>
          <w:rStyle w:val="a4"/>
          <w:b w:val="0"/>
          <w:sz w:val="26"/>
          <w:szCs w:val="26"/>
        </w:rPr>
      </w:pPr>
      <w:r>
        <w:rPr>
          <w:rStyle w:val="a4"/>
          <w:sz w:val="26"/>
          <w:szCs w:val="26"/>
        </w:rPr>
        <w:tab/>
        <w:t>Территория ТОС</w:t>
      </w:r>
      <w:r>
        <w:rPr>
          <w:sz w:val="26"/>
          <w:szCs w:val="26"/>
        </w:rPr>
        <w:t xml:space="preserve"> - часть территории муниципального образования, в пределах которой учреждается и действует территориальное общественное самоуправление.</w:t>
      </w:r>
    </w:p>
    <w:p w14:paraId="03055C49" w14:textId="77777777" w:rsidR="00DA33E0" w:rsidRDefault="00DA33E0" w:rsidP="00DA33E0">
      <w:pPr>
        <w:pStyle w:val="a5"/>
        <w:spacing w:after="0"/>
        <w:jc w:val="both"/>
        <w:rPr>
          <w:rStyle w:val="a4"/>
          <w:b w:val="0"/>
          <w:sz w:val="26"/>
          <w:szCs w:val="26"/>
        </w:rPr>
      </w:pPr>
      <w:r>
        <w:rPr>
          <w:rStyle w:val="a4"/>
          <w:sz w:val="26"/>
          <w:szCs w:val="26"/>
        </w:rPr>
        <w:tab/>
        <w:t>Устав ТОС</w:t>
      </w:r>
      <w:r>
        <w:rPr>
          <w:sz w:val="26"/>
          <w:szCs w:val="26"/>
        </w:rPr>
        <w:t xml:space="preserve"> - учредительный документ, принимаемый собранием (конференцией), сходом граждан и определяющий наименование, цели и задачи, организационно-правовую форму, структуру, полномочия и порядок формирования, руководящие органы и другие вопросы деятельности ТОС.</w:t>
      </w:r>
    </w:p>
    <w:p w14:paraId="7FB2001B" w14:textId="77777777" w:rsidR="00DA33E0" w:rsidRDefault="00DA33E0" w:rsidP="00DA33E0">
      <w:pPr>
        <w:pStyle w:val="a5"/>
        <w:spacing w:after="0"/>
        <w:jc w:val="both"/>
        <w:rPr>
          <w:color w:val="000000"/>
        </w:rPr>
      </w:pPr>
      <w:r>
        <w:rPr>
          <w:rStyle w:val="a4"/>
          <w:sz w:val="26"/>
          <w:szCs w:val="26"/>
        </w:rPr>
        <w:tab/>
        <w:t>Цель ТОС</w:t>
      </w:r>
      <w:r>
        <w:rPr>
          <w:sz w:val="26"/>
          <w:szCs w:val="26"/>
        </w:rPr>
        <w:t xml:space="preserve"> – это решение проблем и вопросов местного значения, а в конечном итоге </w:t>
      </w:r>
      <w:r>
        <w:rPr>
          <w:color w:val="000000"/>
          <w:sz w:val="26"/>
          <w:szCs w:val="26"/>
        </w:rPr>
        <w:t>повышение уровня и качества жизни населения на своей территории.</w:t>
      </w:r>
    </w:p>
    <w:p w14:paraId="6ABB16BA" w14:textId="77777777" w:rsidR="00DA33E0" w:rsidRDefault="00DA33E0" w:rsidP="00DA33E0">
      <w:pPr>
        <w:pStyle w:val="a5"/>
        <w:spacing w:after="0"/>
        <w:ind w:firstLine="708"/>
        <w:jc w:val="both"/>
        <w:rPr>
          <w:b/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1.1.</w:t>
      </w:r>
      <w:r>
        <w:rPr>
          <w:color w:val="000000"/>
          <w:sz w:val="26"/>
          <w:szCs w:val="26"/>
        </w:rPr>
        <w:t xml:space="preserve"> Территориальное Общественное Самоуправление </w:t>
      </w:r>
      <w:r>
        <w:rPr>
          <w:bCs/>
          <w:color w:val="000000"/>
          <w:sz w:val="26"/>
          <w:szCs w:val="26"/>
        </w:rPr>
        <w:t xml:space="preserve"> «Маяк» Чекундинского </w:t>
      </w:r>
      <w:r>
        <w:rPr>
          <w:color w:val="000000"/>
          <w:sz w:val="26"/>
          <w:szCs w:val="26"/>
        </w:rPr>
        <w:t xml:space="preserve">сельского поселения «Поселок Эльга»,  Верхнебуреинского муниципального района  Хабаровского края, именуемый далее – ТОС, является самоорганизацией граждан по месту их жительства на части территории Чекундинского сельского поселения  </w:t>
      </w:r>
      <w:r>
        <w:rPr>
          <w:color w:val="000000"/>
          <w:sz w:val="26"/>
          <w:szCs w:val="26"/>
        </w:rPr>
        <w:lastRenderedPageBreak/>
        <w:t>«Поселок Эльга» для самостоятельного и под свою ответственность осуществления собственных инициатив по вопросам местного значения.</w:t>
      </w:r>
    </w:p>
    <w:p w14:paraId="2663C559" w14:textId="06EE0874" w:rsidR="00DA33E0" w:rsidRDefault="00DA33E0" w:rsidP="00DA33E0">
      <w:pPr>
        <w:pStyle w:val="a5"/>
        <w:spacing w:after="0"/>
        <w:ind w:firstLine="708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1.2.</w:t>
      </w:r>
      <w:r>
        <w:rPr>
          <w:b/>
          <w:bCs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 xml:space="preserve">Полное наименование: </w:t>
      </w:r>
      <w:r>
        <w:rPr>
          <w:rStyle w:val="a4"/>
          <w:color w:val="000000"/>
          <w:sz w:val="26"/>
          <w:szCs w:val="26"/>
        </w:rPr>
        <w:t>Территориальное Общественное Самоуправление «</w:t>
      </w:r>
      <w:r w:rsidR="007114F7">
        <w:rPr>
          <w:rStyle w:val="a4"/>
          <w:color w:val="000000"/>
          <w:sz w:val="26"/>
          <w:szCs w:val="26"/>
        </w:rPr>
        <w:t>Перспектива</w:t>
      </w:r>
      <w:r>
        <w:rPr>
          <w:rStyle w:val="a4"/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 xml:space="preserve">. Сокращённое наименование: </w:t>
      </w:r>
      <w:r>
        <w:rPr>
          <w:rStyle w:val="a4"/>
          <w:color w:val="000000"/>
          <w:sz w:val="26"/>
          <w:szCs w:val="26"/>
        </w:rPr>
        <w:t>ТОС «</w:t>
      </w:r>
      <w:r w:rsidR="007114F7">
        <w:rPr>
          <w:bCs/>
          <w:color w:val="000000"/>
          <w:sz w:val="26"/>
          <w:szCs w:val="26"/>
        </w:rPr>
        <w:t>Перспектива</w:t>
      </w:r>
      <w:r>
        <w:rPr>
          <w:bCs/>
          <w:color w:val="000000"/>
          <w:sz w:val="26"/>
          <w:szCs w:val="26"/>
        </w:rPr>
        <w:t>»</w:t>
      </w:r>
      <w:r>
        <w:rPr>
          <w:rStyle w:val="a4"/>
          <w:color w:val="000000"/>
          <w:sz w:val="26"/>
          <w:szCs w:val="26"/>
        </w:rPr>
        <w:t>».</w:t>
      </w:r>
    </w:p>
    <w:p w14:paraId="5C96B0C3" w14:textId="133AAE7E" w:rsidR="00DA33E0" w:rsidRDefault="00DA33E0" w:rsidP="00DA33E0">
      <w:pPr>
        <w:pStyle w:val="a5"/>
        <w:spacing w:after="0"/>
        <w:ind w:firstLine="708"/>
        <w:jc w:val="both"/>
        <w:rPr>
          <w:b/>
          <w:bCs/>
          <w:sz w:val="26"/>
          <w:szCs w:val="26"/>
        </w:rPr>
      </w:pPr>
      <w:r>
        <w:rPr>
          <w:bCs/>
          <w:color w:val="000000"/>
          <w:sz w:val="26"/>
          <w:szCs w:val="26"/>
        </w:rPr>
        <w:t>1.3.</w:t>
      </w:r>
      <w:r>
        <w:rPr>
          <w:color w:val="000000"/>
          <w:sz w:val="26"/>
          <w:szCs w:val="26"/>
        </w:rPr>
        <w:t xml:space="preserve"> Территория, на которой осуществляется территориальное общественное самоуправление, определяется по инициативе граждан, проживающих</w:t>
      </w:r>
      <w:r>
        <w:rPr>
          <w:sz w:val="26"/>
          <w:szCs w:val="26"/>
        </w:rPr>
        <w:t xml:space="preserve"> на данной территории, и утверждается постановлением главы администрации </w:t>
      </w:r>
      <w:proofErr w:type="spellStart"/>
      <w:r>
        <w:rPr>
          <w:sz w:val="26"/>
          <w:szCs w:val="26"/>
        </w:rPr>
        <w:t>Чекундинского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="007114F7">
        <w:rPr>
          <w:sz w:val="26"/>
          <w:szCs w:val="26"/>
        </w:rPr>
        <w:t xml:space="preserve">. </w:t>
      </w:r>
      <w:r>
        <w:rPr>
          <w:sz w:val="26"/>
          <w:szCs w:val="26"/>
        </w:rPr>
        <w:t>В средства массовой информации,</w:t>
      </w:r>
      <w:r w:rsidRPr="001E65D2">
        <w:rPr>
          <w:sz w:val="26"/>
          <w:szCs w:val="26"/>
        </w:rPr>
        <w:t xml:space="preserve"> администрация </w:t>
      </w:r>
      <w:proofErr w:type="spellStart"/>
      <w:r w:rsidRPr="001E65D2">
        <w:rPr>
          <w:sz w:val="26"/>
          <w:szCs w:val="26"/>
        </w:rPr>
        <w:t>Чекундинского</w:t>
      </w:r>
      <w:proofErr w:type="spellEnd"/>
      <w:r w:rsidRPr="001E65D2">
        <w:rPr>
          <w:sz w:val="26"/>
          <w:szCs w:val="26"/>
        </w:rPr>
        <w:t xml:space="preserve"> сельского поселения п</w:t>
      </w:r>
      <w:r>
        <w:rPr>
          <w:sz w:val="26"/>
          <w:szCs w:val="26"/>
        </w:rPr>
        <w:t xml:space="preserve">редоставляет информацию о создании ТОС. В границах данной территории не может быть создано более одного ТОС. Территория ТОС может быть изменена по инициативе граждан, соответствующих территорий и согласию Совета ТОС. Изменение границ территориального общественного самоуправления утверждается постановлением </w:t>
      </w:r>
      <w:proofErr w:type="gramStart"/>
      <w:r>
        <w:rPr>
          <w:sz w:val="26"/>
          <w:szCs w:val="26"/>
        </w:rPr>
        <w:t xml:space="preserve">главы  </w:t>
      </w:r>
      <w:proofErr w:type="spellStart"/>
      <w:r>
        <w:rPr>
          <w:sz w:val="26"/>
          <w:szCs w:val="26"/>
        </w:rPr>
        <w:t>Чекундинского</w:t>
      </w:r>
      <w:proofErr w:type="spellEnd"/>
      <w:proofErr w:type="gramEnd"/>
      <w:r>
        <w:rPr>
          <w:sz w:val="26"/>
          <w:szCs w:val="26"/>
        </w:rPr>
        <w:t xml:space="preserve"> сельского поселения по инициативе граждан.</w:t>
      </w:r>
    </w:p>
    <w:p w14:paraId="1C0802FB" w14:textId="7E008509" w:rsidR="00DA33E0" w:rsidRDefault="00DA33E0" w:rsidP="00DA33E0">
      <w:pPr>
        <w:pStyle w:val="a5"/>
        <w:spacing w:after="0"/>
        <w:ind w:firstLine="708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1.4.</w:t>
      </w:r>
      <w:r>
        <w:rPr>
          <w:sz w:val="26"/>
          <w:szCs w:val="26"/>
        </w:rPr>
        <w:t xml:space="preserve"> В своей деятельности ТОС руководствуется Конституцией Российской Федерации, Федеральным законом «Об общих принципах организации местного самоуправления в Российской Федерации», «О некоммерческих организациях», Гражданским кодексом Российской Федерации, нормативно правовыми актами, Уставом </w:t>
      </w:r>
      <w:proofErr w:type="spellStart"/>
      <w:r>
        <w:rPr>
          <w:sz w:val="26"/>
          <w:szCs w:val="26"/>
        </w:rPr>
        <w:t>Чекундинского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="007114F7">
        <w:rPr>
          <w:sz w:val="26"/>
          <w:szCs w:val="26"/>
        </w:rPr>
        <w:t xml:space="preserve">, </w:t>
      </w:r>
      <w:r>
        <w:rPr>
          <w:sz w:val="26"/>
          <w:szCs w:val="26"/>
        </w:rPr>
        <w:t>настоящим Уставом.</w:t>
      </w:r>
    </w:p>
    <w:p w14:paraId="7A671E5D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1.5. </w:t>
      </w:r>
      <w:r>
        <w:rPr>
          <w:sz w:val="26"/>
          <w:szCs w:val="26"/>
        </w:rPr>
        <w:t>ТОС учреждается на неопределённый срок. Территориальное общественное самоуправление считается учрежденным с момента утверждения Устава территориального общественного самоуправления решением общего собрания.</w:t>
      </w:r>
    </w:p>
    <w:p w14:paraId="6104C50D" w14:textId="77777777" w:rsidR="00DA33E0" w:rsidRDefault="00DA33E0" w:rsidP="00DA33E0">
      <w:pPr>
        <w:pStyle w:val="a5"/>
        <w:spacing w:after="0"/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ТОС в соответствии с настоящим Уставом не является юридическим лицом и не подлежит государственной регистрации в организационно-правовой форме некоммерческой организации.</w:t>
      </w:r>
    </w:p>
    <w:p w14:paraId="0F0879E3" w14:textId="73CE8D18" w:rsidR="00DA33E0" w:rsidRDefault="00DA33E0" w:rsidP="00DA33E0">
      <w:pPr>
        <w:pStyle w:val="a5"/>
        <w:spacing w:after="0"/>
        <w:ind w:firstLine="708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1.6. </w:t>
      </w:r>
      <w:r>
        <w:rPr>
          <w:sz w:val="26"/>
          <w:szCs w:val="26"/>
        </w:rPr>
        <w:t xml:space="preserve">Место нахождения исполнительного органа ТОС </w:t>
      </w:r>
      <w:r>
        <w:rPr>
          <w:color w:val="000000"/>
          <w:sz w:val="26"/>
          <w:szCs w:val="26"/>
        </w:rPr>
        <w:t>«</w:t>
      </w:r>
      <w:r w:rsidR="00C95BDB">
        <w:rPr>
          <w:bCs/>
          <w:color w:val="000000"/>
          <w:sz w:val="26"/>
          <w:szCs w:val="26"/>
        </w:rPr>
        <w:t>Надежда</w:t>
      </w:r>
      <w:r>
        <w:rPr>
          <w:bCs/>
          <w:color w:val="000000"/>
          <w:sz w:val="26"/>
          <w:szCs w:val="26"/>
        </w:rPr>
        <w:t>»</w:t>
      </w:r>
      <w:r>
        <w:rPr>
          <w:color w:val="000000"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>
        <w:rPr>
          <w:rStyle w:val="a4"/>
          <w:sz w:val="26"/>
          <w:szCs w:val="26"/>
        </w:rPr>
        <w:t>682090</w:t>
      </w:r>
      <w:r>
        <w:rPr>
          <w:b/>
          <w:sz w:val="26"/>
          <w:szCs w:val="26"/>
        </w:rPr>
        <w:t xml:space="preserve"> </w:t>
      </w:r>
      <w:r>
        <w:rPr>
          <w:rStyle w:val="a4"/>
          <w:sz w:val="26"/>
          <w:szCs w:val="26"/>
        </w:rPr>
        <w:t>Россия,</w:t>
      </w:r>
      <w:r>
        <w:rPr>
          <w:b/>
          <w:sz w:val="26"/>
          <w:szCs w:val="26"/>
        </w:rPr>
        <w:t xml:space="preserve"> </w:t>
      </w:r>
      <w:r>
        <w:rPr>
          <w:rStyle w:val="a4"/>
          <w:sz w:val="26"/>
          <w:szCs w:val="26"/>
        </w:rPr>
        <w:t xml:space="preserve">Хабаровский край, </w:t>
      </w:r>
      <w:proofErr w:type="gramStart"/>
      <w:r>
        <w:rPr>
          <w:rStyle w:val="a4"/>
          <w:sz w:val="26"/>
          <w:szCs w:val="26"/>
        </w:rPr>
        <w:t>Верхнебуреинский  район</w:t>
      </w:r>
      <w:proofErr w:type="gramEnd"/>
      <w:r>
        <w:rPr>
          <w:rStyle w:val="a4"/>
          <w:sz w:val="26"/>
          <w:szCs w:val="26"/>
        </w:rPr>
        <w:t xml:space="preserve">, п. Эльга, ул. </w:t>
      </w:r>
      <w:r w:rsidR="00C95BDB">
        <w:rPr>
          <w:rStyle w:val="a4"/>
          <w:sz w:val="26"/>
          <w:szCs w:val="26"/>
        </w:rPr>
        <w:t>Новая</w:t>
      </w:r>
      <w:r>
        <w:rPr>
          <w:rStyle w:val="a4"/>
          <w:sz w:val="26"/>
          <w:szCs w:val="26"/>
        </w:rPr>
        <w:t xml:space="preserve">, дом </w:t>
      </w:r>
      <w:r w:rsidR="00C95BDB">
        <w:rPr>
          <w:rStyle w:val="a4"/>
          <w:sz w:val="26"/>
          <w:szCs w:val="26"/>
        </w:rPr>
        <w:t>8, кв.1</w:t>
      </w:r>
    </w:p>
    <w:p w14:paraId="5338BE19" w14:textId="77777777" w:rsidR="00DA33E0" w:rsidRDefault="00DA33E0" w:rsidP="00DA33E0">
      <w:pPr>
        <w:pStyle w:val="a5"/>
        <w:spacing w:after="0"/>
        <w:ind w:firstLine="708"/>
        <w:jc w:val="both"/>
        <w:rPr>
          <w:rStyle w:val="a4"/>
        </w:rPr>
      </w:pPr>
    </w:p>
    <w:p w14:paraId="42E1AD9B" w14:textId="77777777" w:rsidR="00DA33E0" w:rsidRDefault="00DA33E0" w:rsidP="00DA33E0">
      <w:pPr>
        <w:pStyle w:val="a5"/>
        <w:spacing w:after="0"/>
        <w:ind w:firstLine="708"/>
        <w:jc w:val="center"/>
      </w:pPr>
      <w:r>
        <w:rPr>
          <w:rStyle w:val="a4"/>
          <w:sz w:val="26"/>
          <w:szCs w:val="26"/>
        </w:rPr>
        <w:t>2. Предмет, цель, основные задачи и полномочия территориального общественного самоуправления</w:t>
      </w:r>
    </w:p>
    <w:p w14:paraId="66CDFC0E" w14:textId="77777777" w:rsidR="00DA33E0" w:rsidRDefault="00DA33E0" w:rsidP="00DA33E0">
      <w:pPr>
        <w:pStyle w:val="a5"/>
        <w:spacing w:after="0"/>
        <w:ind w:firstLine="708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2.1</w:t>
      </w:r>
      <w:r>
        <w:rPr>
          <w:sz w:val="26"/>
          <w:szCs w:val="26"/>
        </w:rPr>
        <w:t>. Предметом деятельности ТОС является создание эффективного социального партнёрства власти и населения, поддержка гражданских интересов, инициатив, формирование системы общественного согласия на основе общности традиций, интересов и общечеловеческих ценностей.</w:t>
      </w:r>
    </w:p>
    <w:p w14:paraId="074BA2BF" w14:textId="77777777" w:rsidR="00DA33E0" w:rsidRDefault="00DA33E0" w:rsidP="00DA33E0">
      <w:pPr>
        <w:pStyle w:val="a5"/>
        <w:spacing w:after="0"/>
        <w:ind w:firstLine="708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2.2.</w:t>
      </w:r>
      <w:r>
        <w:rPr>
          <w:sz w:val="26"/>
          <w:szCs w:val="26"/>
        </w:rPr>
        <w:t xml:space="preserve"> Целью деятельности ТОС является реализация конституционного права учредивших его граждан на осуществление местного самоуправления на территории, указанной в п. 1.3. настоящего Устава.</w:t>
      </w:r>
    </w:p>
    <w:p w14:paraId="7BAF1DF3" w14:textId="77777777" w:rsidR="00DA33E0" w:rsidRDefault="00DA33E0" w:rsidP="00DA33E0">
      <w:pPr>
        <w:pStyle w:val="a5"/>
        <w:spacing w:after="0"/>
        <w:ind w:firstLine="708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2.3.</w:t>
      </w:r>
      <w:r>
        <w:rPr>
          <w:b/>
          <w:bCs/>
          <w:sz w:val="26"/>
          <w:szCs w:val="26"/>
        </w:rPr>
        <w:t> </w:t>
      </w:r>
      <w:r>
        <w:rPr>
          <w:sz w:val="26"/>
          <w:szCs w:val="26"/>
        </w:rPr>
        <w:t>Формами осуществления деятельности территориального общественного самоуправления являются проводимые не реже одного раза в год Общие собрания (конференции) граждан, а также заседания постоянно действующих органов территориального общественного самоуправления и организуемые ими мероприятия.</w:t>
      </w:r>
    </w:p>
    <w:p w14:paraId="081CE5B2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2.4</w:t>
      </w:r>
      <w:r>
        <w:rPr>
          <w:sz w:val="26"/>
          <w:szCs w:val="26"/>
        </w:rPr>
        <w:t>. Основными задачами и направлениями деятельности ТОС являются:</w:t>
      </w:r>
    </w:p>
    <w:p w14:paraId="57A49F3A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 взаимодействие с муниципальными органами власти;</w:t>
      </w:r>
    </w:p>
    <w:p w14:paraId="617D4B6F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представление интересов населения, проживающего на территории ТОС;</w:t>
      </w:r>
    </w:p>
    <w:p w14:paraId="1EC3D996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обеспечение исполнения решений, принятых на собраниях и конференциях граждан;</w:t>
      </w:r>
    </w:p>
    <w:p w14:paraId="5A7F176C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 организация участия населения в решении вопросов местного значения на соответствующей территории;</w:t>
      </w:r>
    </w:p>
    <w:p w14:paraId="58B27275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 изучение потребностей жителей, проживающих на соответствующей территории;</w:t>
      </w:r>
    </w:p>
    <w:p w14:paraId="50DDE5BE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 участие в организации и проведении культурно-массовых и спортивных мероприятий, а также досуга проживающего населения;</w:t>
      </w:r>
    </w:p>
    <w:p w14:paraId="6BC391CC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 участие в разработке предложений по развитию соответствующих территорий;</w:t>
      </w:r>
    </w:p>
    <w:p w14:paraId="48BD2EE7" w14:textId="77777777" w:rsidR="00DA33E0" w:rsidRDefault="00DA33E0" w:rsidP="00DA33E0">
      <w:pPr>
        <w:pStyle w:val="a5"/>
        <w:spacing w:after="0"/>
        <w:jc w:val="both"/>
        <w:rPr>
          <w:rStyle w:val="a4"/>
        </w:rPr>
      </w:pPr>
    </w:p>
    <w:p w14:paraId="1CBD2E0F" w14:textId="77777777" w:rsidR="00DA33E0" w:rsidRDefault="00DA33E0" w:rsidP="00DA33E0">
      <w:pPr>
        <w:pStyle w:val="a5"/>
        <w:spacing w:after="0"/>
        <w:jc w:val="center"/>
      </w:pPr>
      <w:r>
        <w:rPr>
          <w:rStyle w:val="a4"/>
          <w:sz w:val="26"/>
          <w:szCs w:val="26"/>
        </w:rPr>
        <w:t>3. Структура органа ТОС</w:t>
      </w:r>
    </w:p>
    <w:p w14:paraId="209CBCA2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3.1.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Органами территориального общественного самоуправления являются:</w:t>
      </w:r>
    </w:p>
    <w:p w14:paraId="37FD5BC2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 Общее собрание, конференция, сход жителей – высший руководящий орган управления</w:t>
      </w:r>
      <w:r>
        <w:rPr>
          <w:rStyle w:val="a7"/>
          <w:sz w:val="26"/>
          <w:szCs w:val="26"/>
        </w:rPr>
        <w:t>;</w:t>
      </w:r>
    </w:p>
    <w:p w14:paraId="0DB5F134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Совет территориального общественного самоуправления – постоянно действующий руководящий орган;</w:t>
      </w:r>
    </w:p>
    <w:p w14:paraId="17F3158F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 председатель Совета ТОС – единоличный исполнительный орган;</w:t>
      </w:r>
    </w:p>
    <w:p w14:paraId="638ED53B" w14:textId="77777777" w:rsidR="00DA33E0" w:rsidRDefault="00DA33E0" w:rsidP="00DA33E0">
      <w:pPr>
        <w:pStyle w:val="a5"/>
        <w:spacing w:after="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- контрольно-ревизионная комиссия ТОС – контрольный орган;</w:t>
      </w:r>
    </w:p>
    <w:p w14:paraId="799720CE" w14:textId="77777777" w:rsidR="00DA33E0" w:rsidRDefault="00DA33E0" w:rsidP="00DA33E0">
      <w:pPr>
        <w:pStyle w:val="a5"/>
        <w:spacing w:after="0"/>
        <w:ind w:firstLine="708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3.2.</w:t>
      </w:r>
      <w:r>
        <w:rPr>
          <w:sz w:val="26"/>
          <w:szCs w:val="26"/>
        </w:rPr>
        <w:t> Высшим органом управления территориального общественного самоуправления является Общее собрание граждан.</w:t>
      </w:r>
    </w:p>
    <w:p w14:paraId="35D28003" w14:textId="77777777" w:rsidR="00DA33E0" w:rsidRDefault="00DA33E0" w:rsidP="00DA33E0">
      <w:pPr>
        <w:pStyle w:val="a5"/>
        <w:spacing w:after="0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3.3.</w:t>
      </w:r>
      <w:r>
        <w:rPr>
          <w:b/>
          <w:bCs/>
          <w:sz w:val="26"/>
          <w:szCs w:val="26"/>
        </w:rPr>
        <w:t> </w:t>
      </w:r>
      <w:r>
        <w:rPr>
          <w:sz w:val="26"/>
          <w:szCs w:val="26"/>
        </w:rPr>
        <w:t>Общее собрание (конференция) граждан по вопросам организации и осуществления территориального общественного самоуправления считается правомочным, если в нем принимают участие половина жителей территории ТОС, достигших 16-летнего возраста. Количество делегатов, избираемых на конференцию граждан, определяется в зависимости от численности жителей территории ТОС и решения Общего собрания.</w:t>
      </w:r>
    </w:p>
    <w:p w14:paraId="6785D29F" w14:textId="77777777" w:rsidR="00DA33E0" w:rsidRDefault="00DA33E0" w:rsidP="00DA33E0">
      <w:pPr>
        <w:pStyle w:val="a5"/>
        <w:spacing w:after="0"/>
        <w:ind w:firstLine="708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3.4.</w:t>
      </w:r>
      <w:r>
        <w:rPr>
          <w:sz w:val="26"/>
          <w:szCs w:val="26"/>
        </w:rPr>
        <w:t xml:space="preserve"> При отсутствии кворума назначается повторное Общее собрание (конференция) граждан с той же повесткой дня не ранее одного месяца и не позднее двух месяцев со дня созыва первого Общего собрания (конференции).</w:t>
      </w:r>
    </w:p>
    <w:p w14:paraId="13EE0E4F" w14:textId="77777777" w:rsidR="00DA33E0" w:rsidRDefault="00DA33E0" w:rsidP="00DA33E0">
      <w:pPr>
        <w:pStyle w:val="a5"/>
        <w:spacing w:after="0"/>
        <w:ind w:firstLine="708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3.5.</w:t>
      </w:r>
      <w:r>
        <w:rPr>
          <w:sz w:val="26"/>
          <w:szCs w:val="26"/>
        </w:rPr>
        <w:t> Общее собрание (конференция) граждан может созываться органами местного самоуправления, органом территориального общественного самоуправления или инициативной группой граждан, численностью не менее 10% от числа жителей, достигших 16-летнего возраста. Общее собрание (конференция) определяет порядок проведения и повестку граждан, собрание граждан проводится по мере необходимости, но не реже одного раза в год.</w:t>
      </w:r>
    </w:p>
    <w:p w14:paraId="2EA7996F" w14:textId="77777777" w:rsidR="00DA33E0" w:rsidRDefault="00DA33E0" w:rsidP="00DA33E0">
      <w:pPr>
        <w:pStyle w:val="a5"/>
        <w:spacing w:after="0"/>
        <w:ind w:firstLine="708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3.6.</w:t>
      </w:r>
      <w:r>
        <w:rPr>
          <w:sz w:val="26"/>
          <w:szCs w:val="26"/>
        </w:rPr>
        <w:t xml:space="preserve"> В случае созыва внеочередного Общего собрания (конференции) граждан создаётся инициативная группа граждан. Общее собрание (конференция) граждан, созванное инициативной группой, проводится не позднее 30 дней со дня письменного обращения инициативной группы граждан в орган территориального общественного самоуправления.</w:t>
      </w:r>
    </w:p>
    <w:p w14:paraId="6EB5FBA8" w14:textId="77777777" w:rsidR="00DA33E0" w:rsidRDefault="00DA33E0" w:rsidP="00DA33E0">
      <w:pPr>
        <w:pStyle w:val="a5"/>
        <w:spacing w:after="0"/>
        <w:ind w:firstLine="708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3.7.</w:t>
      </w:r>
      <w:r>
        <w:rPr>
          <w:sz w:val="26"/>
          <w:szCs w:val="26"/>
        </w:rPr>
        <w:t xml:space="preserve"> К компетенции Общего собрания (конференции) граждан, относится:</w:t>
      </w:r>
    </w:p>
    <w:p w14:paraId="56844F0C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3.7.1.</w:t>
      </w:r>
      <w:r>
        <w:rPr>
          <w:sz w:val="26"/>
          <w:szCs w:val="26"/>
        </w:rPr>
        <w:t xml:space="preserve"> принятие Устава, внесение в него изменений и дополнений, принятие новой редакции Устава;</w:t>
      </w:r>
    </w:p>
    <w:p w14:paraId="2CD9524E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3.7.2</w:t>
      </w:r>
      <w:r>
        <w:rPr>
          <w:sz w:val="26"/>
          <w:szCs w:val="26"/>
        </w:rPr>
        <w:t xml:space="preserve">. установление структуры органов территориального общественного самоуправления; </w:t>
      </w:r>
    </w:p>
    <w:p w14:paraId="28375719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3.7.3.</w:t>
      </w:r>
      <w:r>
        <w:rPr>
          <w:sz w:val="26"/>
          <w:szCs w:val="26"/>
        </w:rPr>
        <w:t> образование органов территориального общественного самоуправления и досрочного прекращения их полномочий;</w:t>
      </w:r>
    </w:p>
    <w:p w14:paraId="6E152EF9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3.7.4. </w:t>
      </w:r>
      <w:r>
        <w:rPr>
          <w:sz w:val="26"/>
          <w:szCs w:val="26"/>
        </w:rPr>
        <w:t xml:space="preserve">определение основных направлений деятельности территориального </w:t>
      </w:r>
      <w:r>
        <w:rPr>
          <w:sz w:val="26"/>
          <w:szCs w:val="26"/>
        </w:rPr>
        <w:lastRenderedPageBreak/>
        <w:t>общественного самоуправления;</w:t>
      </w:r>
    </w:p>
    <w:p w14:paraId="3DB7FEF1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3.7.5. </w:t>
      </w:r>
      <w:r>
        <w:rPr>
          <w:sz w:val="26"/>
          <w:szCs w:val="26"/>
        </w:rPr>
        <w:t>рассмотрение и утверждение годового отчета территориального общественного самоуправления.</w:t>
      </w:r>
    </w:p>
    <w:p w14:paraId="56BC4063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3.7.6.</w:t>
      </w:r>
      <w:r>
        <w:rPr>
          <w:sz w:val="26"/>
          <w:szCs w:val="26"/>
        </w:rPr>
        <w:t> рассмотрение и утверждение отчетов о деятельности органов территориального общественного самоуправления;</w:t>
      </w:r>
    </w:p>
    <w:p w14:paraId="0EFEF1D5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3.7.7.</w:t>
      </w:r>
      <w:r>
        <w:rPr>
          <w:sz w:val="26"/>
          <w:szCs w:val="26"/>
        </w:rPr>
        <w:t> принятие решения об участии территориального общественного самоуправления в других организациях;</w:t>
      </w:r>
    </w:p>
    <w:p w14:paraId="65902004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3.7.8</w:t>
      </w:r>
      <w:r>
        <w:rPr>
          <w:sz w:val="26"/>
          <w:szCs w:val="26"/>
        </w:rPr>
        <w:t>. участие в избирательных кампаниях, выдвижении кандидатов в депутаты всех уровней; организация процедуры отзыва депутатов, представительных органов местного самоуправления;</w:t>
      </w:r>
    </w:p>
    <w:p w14:paraId="652916A9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3.7.9</w:t>
      </w:r>
      <w:r>
        <w:rPr>
          <w:sz w:val="26"/>
          <w:szCs w:val="26"/>
        </w:rPr>
        <w:t>. принятие решения о реорганизации и ликвидации территориального общественного самоуправления.</w:t>
      </w:r>
    </w:p>
    <w:p w14:paraId="74575018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3.8. </w:t>
      </w:r>
      <w:r>
        <w:rPr>
          <w:sz w:val="26"/>
          <w:szCs w:val="26"/>
        </w:rPr>
        <w:t>К исключительной компетенции Общего собрания (конференции) граждан относятся вопросы, указанные в п. п. 3.7.1., 3.7.2., 3.7.3., 3.7.4., 3.7.7., 3.7.9. настоящего Устава.</w:t>
      </w:r>
    </w:p>
    <w:p w14:paraId="54A8AED7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3.9. </w:t>
      </w:r>
      <w:r>
        <w:rPr>
          <w:sz w:val="26"/>
          <w:szCs w:val="26"/>
        </w:rPr>
        <w:t>На Общем собрании (конференции) граждан ведется протокол, в котором указывается дата и место проведения, общее число жителей, число избранных делегатов, количество присутствующих жителей, состав президиума, повестка дня, содержание выступлений, принятые решения.</w:t>
      </w:r>
    </w:p>
    <w:p w14:paraId="66484D56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3.10.</w:t>
      </w:r>
      <w:r>
        <w:rPr>
          <w:sz w:val="26"/>
          <w:szCs w:val="26"/>
        </w:rPr>
        <w:t xml:space="preserve"> Протокол подписывается председателем и секретарем Общего собрания (конференции) граждан.</w:t>
      </w:r>
    </w:p>
    <w:p w14:paraId="7ECBD745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3.11</w:t>
      </w:r>
      <w:r>
        <w:rPr>
          <w:sz w:val="26"/>
          <w:szCs w:val="26"/>
        </w:rPr>
        <w:t>. Порядок принятия решений:</w:t>
      </w:r>
    </w:p>
    <w:p w14:paraId="6D0E7C02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3.11.1.</w:t>
      </w:r>
      <w:r>
        <w:rPr>
          <w:sz w:val="26"/>
          <w:szCs w:val="26"/>
        </w:rPr>
        <w:t xml:space="preserve"> В рамках своей компетенции Общее собрание (конференция) граждан принимает решения.</w:t>
      </w:r>
    </w:p>
    <w:p w14:paraId="5FB84200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3.11.2.</w:t>
      </w:r>
      <w:r>
        <w:rPr>
          <w:sz w:val="26"/>
          <w:szCs w:val="26"/>
        </w:rPr>
        <w:t> Принимаемые решения не должны противоречить действующему законодательству Российской Федерации, Уставу сельского поселения, иным нормативно-правовым актам, настоящему Уставу.</w:t>
      </w:r>
    </w:p>
    <w:p w14:paraId="3AC8DBC8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3.11.3. </w:t>
      </w:r>
      <w:r>
        <w:rPr>
          <w:sz w:val="26"/>
          <w:szCs w:val="26"/>
        </w:rPr>
        <w:t xml:space="preserve">Решения Общего собрания (конференции) граждан принимаются открытым голосованием, простым большинством голосов присутствующих граждан, за исключением принятия </w:t>
      </w:r>
      <w:proofErr w:type="gramStart"/>
      <w:r>
        <w:rPr>
          <w:sz w:val="26"/>
          <w:szCs w:val="26"/>
        </w:rPr>
        <w:t>вопросов</w:t>
      </w:r>
      <w:proofErr w:type="gramEnd"/>
      <w:r>
        <w:rPr>
          <w:sz w:val="26"/>
          <w:szCs w:val="26"/>
        </w:rPr>
        <w:t xml:space="preserve"> относящихся к исключительной компетенции Общего собрания (конференции) – 2/3 голосов присутствующих. В течение 10 дней информация о принятых решениях доводится до сведения органов местного самоуправления.</w:t>
      </w:r>
    </w:p>
    <w:p w14:paraId="46A46312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3.11.4</w:t>
      </w:r>
      <w:r>
        <w:rPr>
          <w:sz w:val="26"/>
          <w:szCs w:val="26"/>
        </w:rPr>
        <w:t xml:space="preserve"> Решения Общего собрания (конференции) граждан для всех органов территориального общественного самоуправления носят обязательный характер.</w:t>
      </w:r>
    </w:p>
    <w:p w14:paraId="2B797418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</w:p>
    <w:p w14:paraId="6D678C4A" w14:textId="77777777" w:rsidR="00DA33E0" w:rsidRDefault="00DA33E0" w:rsidP="00DA33E0">
      <w:pPr>
        <w:pStyle w:val="a5"/>
        <w:spacing w:after="0"/>
        <w:jc w:val="center"/>
        <w:rPr>
          <w:b/>
          <w:bCs/>
          <w:sz w:val="26"/>
          <w:szCs w:val="26"/>
        </w:rPr>
      </w:pPr>
      <w:r>
        <w:rPr>
          <w:rStyle w:val="a4"/>
          <w:sz w:val="26"/>
          <w:szCs w:val="26"/>
        </w:rPr>
        <w:t>4. Порядок избрания (прекращения деятельности) Совета ТОС</w:t>
      </w:r>
    </w:p>
    <w:p w14:paraId="387DEF57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4.1.</w:t>
      </w:r>
      <w:r>
        <w:rPr>
          <w:sz w:val="26"/>
          <w:szCs w:val="26"/>
        </w:rPr>
        <w:t> В целях организации и непосредственной реализации функций по осуществлению территориального общественного самоуправления, Общее собрание (конференция) граждан избирает Совет ТОС - постоянно действующий руководящий орган, осуществляющий организационно-распорядительные функции по реализации инициатив граждан, реализации решений Общего собрания (конференции) граждан, а также участия граждан в решении вопросов местного значения на территории, указанной в п.1.3. настоящего Устава.</w:t>
      </w:r>
    </w:p>
    <w:p w14:paraId="5253AB34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4.2. </w:t>
      </w:r>
      <w:r>
        <w:rPr>
          <w:sz w:val="26"/>
          <w:szCs w:val="26"/>
        </w:rPr>
        <w:t>Совет ТОС избирается на Общем собрании (конференции) граждан открытым голосованием – 2/3 голосов присутствующих, сроком на 4 года.</w:t>
      </w:r>
    </w:p>
    <w:p w14:paraId="6EDBD87B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4.3</w:t>
      </w:r>
      <w:r>
        <w:rPr>
          <w:sz w:val="26"/>
          <w:szCs w:val="26"/>
        </w:rPr>
        <w:t>. Полномочия Совета ТОС прекращаются досрочно в случаях:</w:t>
      </w:r>
    </w:p>
    <w:p w14:paraId="030CEAC9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 неоднократного нарушения действующего законодательства Российской </w:t>
      </w:r>
      <w:r>
        <w:rPr>
          <w:sz w:val="26"/>
          <w:szCs w:val="26"/>
        </w:rPr>
        <w:lastRenderedPageBreak/>
        <w:t>Федерации, муниципальных правовых актов и настоящего Устава;</w:t>
      </w:r>
    </w:p>
    <w:p w14:paraId="2197DD7D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б) фактического прекращения деятельности Совета ТОС;</w:t>
      </w:r>
    </w:p>
    <w:p w14:paraId="5A18CE4A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в) решения Общего собрания (конференции) о выражении недоверия Совету ТОС;</w:t>
      </w:r>
    </w:p>
    <w:p w14:paraId="04AEE17A" w14:textId="77777777" w:rsidR="00DA33E0" w:rsidRDefault="00DA33E0" w:rsidP="00DA33E0">
      <w:pPr>
        <w:pStyle w:val="a5"/>
        <w:spacing w:after="0"/>
        <w:jc w:val="both"/>
        <w:rPr>
          <w:bCs/>
          <w:sz w:val="26"/>
          <w:szCs w:val="26"/>
        </w:rPr>
      </w:pPr>
      <w:r>
        <w:rPr>
          <w:sz w:val="26"/>
          <w:szCs w:val="26"/>
        </w:rPr>
        <w:t>г) самороспуска Совета ТОС.</w:t>
      </w:r>
    </w:p>
    <w:p w14:paraId="440CAAB6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4.4. </w:t>
      </w:r>
      <w:r>
        <w:rPr>
          <w:sz w:val="26"/>
          <w:szCs w:val="26"/>
        </w:rPr>
        <w:t>Инициативная группа жителей, насчитывающая не менее 1/3 граждан, проживающих на территории ТОС, достигших 16-летнего возраста, вправе внести в орган местного самоуправления мотивированное предложение о выражении недоверия Совету ТОС, на основании которого созывается Общее собрание (конференция) для принятия решения о</w:t>
      </w:r>
    </w:p>
    <w:p w14:paraId="34FDD418" w14:textId="77777777" w:rsidR="00DA33E0" w:rsidRDefault="00DA33E0" w:rsidP="00DA33E0">
      <w:pPr>
        <w:pStyle w:val="a5"/>
        <w:spacing w:after="0"/>
        <w:jc w:val="both"/>
        <w:rPr>
          <w:bCs/>
          <w:sz w:val="26"/>
          <w:szCs w:val="26"/>
        </w:rPr>
      </w:pPr>
      <w:r>
        <w:rPr>
          <w:sz w:val="26"/>
          <w:szCs w:val="26"/>
        </w:rPr>
        <w:t>выражении недоверия Совету ТОС.</w:t>
      </w:r>
    </w:p>
    <w:p w14:paraId="08BE7D9B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4.5</w:t>
      </w:r>
      <w:r>
        <w:rPr>
          <w:sz w:val="26"/>
          <w:szCs w:val="26"/>
        </w:rPr>
        <w:t>. Решение Общего собрания (конференции) о недоверии Совету ТОС считается принятым, если за него проголосовало более половины от числа участников Общего собрания (конференции), представляющих не менее половины жителей соответствующей территории, достигших 16 летнего возраста.</w:t>
      </w:r>
    </w:p>
    <w:p w14:paraId="0EE55178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4.6. </w:t>
      </w:r>
      <w:r>
        <w:rPr>
          <w:sz w:val="26"/>
          <w:szCs w:val="26"/>
        </w:rPr>
        <w:t>Решение Общего собрания (конференции) о недоверии Совету ТОС влечет освобождение председателя Совета ТОС от занимаемой должности. Решением Общего собрания (конференции) определяется срок переизбрания Совета ТОС. Вопрос о проведении новых выборов Совета ТОС решается Общим собранием (конференцией) граждан по согласованию с администрацией Чекундинского сельского поселения «Поселок Эльга».</w:t>
      </w:r>
    </w:p>
    <w:p w14:paraId="0E7317E0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</w:p>
    <w:p w14:paraId="7067B773" w14:textId="77777777" w:rsidR="00DA33E0" w:rsidRDefault="00DA33E0" w:rsidP="00DA33E0">
      <w:pPr>
        <w:pStyle w:val="a5"/>
        <w:spacing w:after="0"/>
        <w:jc w:val="center"/>
        <w:rPr>
          <w:sz w:val="26"/>
          <w:szCs w:val="26"/>
        </w:rPr>
      </w:pPr>
      <w:r>
        <w:rPr>
          <w:rStyle w:val="a4"/>
          <w:sz w:val="26"/>
          <w:szCs w:val="26"/>
        </w:rPr>
        <w:t xml:space="preserve">5. Полномочия </w:t>
      </w:r>
      <w:proofErr w:type="gramStart"/>
      <w:r>
        <w:rPr>
          <w:rStyle w:val="a4"/>
          <w:sz w:val="26"/>
          <w:szCs w:val="26"/>
        </w:rPr>
        <w:t>Совета  ТОС</w:t>
      </w:r>
      <w:proofErr w:type="gramEnd"/>
      <w:r>
        <w:rPr>
          <w:rStyle w:val="a4"/>
          <w:sz w:val="26"/>
          <w:szCs w:val="26"/>
        </w:rPr>
        <w:t>:</w:t>
      </w:r>
    </w:p>
    <w:p w14:paraId="55F5B721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представляет интересы населения, проживающего на соответствующей территории;</w:t>
      </w:r>
    </w:p>
    <w:p w14:paraId="4E7F4CAC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представляет интересы и защиту прав ТОС в отношениях с органами власти сельского поселения и района, с организациями всех форм собственности, общественными объединениями, а также в суде и арбитражном суде;</w:t>
      </w:r>
    </w:p>
    <w:p w14:paraId="04AD3A9B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 защищает интересы жителей как потребителей коммунально-бытовых услуг в соответствующих службах Чекундинского сельского поселения «Поселок Эльга» и района;</w:t>
      </w:r>
    </w:p>
    <w:p w14:paraId="04ADF0CD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контролирует реализацию функций заказчика по всем видам работ на территории ТОС (строительства, благоустройства и др.) по решению собрания;</w:t>
      </w:r>
    </w:p>
    <w:p w14:paraId="1FFBAD8F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участвует с правом решающего голоса в заседаниях администрации Чекундинского сельского поселения «Поселок Эльга» и Совете депутатов при обсуждении вопросов, затрагивающих интересы жителей территории ТОС;</w:t>
      </w:r>
    </w:p>
    <w:p w14:paraId="153E0C8F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 обеспечивает исполнение решений, принятых на собраниях улицы, дома, </w:t>
      </w:r>
      <w:proofErr w:type="gramStart"/>
      <w:r>
        <w:rPr>
          <w:sz w:val="26"/>
          <w:szCs w:val="26"/>
        </w:rPr>
        <w:t>подъезда  и</w:t>
      </w:r>
      <w:proofErr w:type="gramEnd"/>
      <w:r>
        <w:rPr>
          <w:sz w:val="26"/>
          <w:szCs w:val="26"/>
        </w:rPr>
        <w:t xml:space="preserve"> конференциях граждан;</w:t>
      </w:r>
    </w:p>
    <w:p w14:paraId="087499FA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 разрабатывает и реализует планы обустройства и социально-экономического развития территории ТОС в рамках застройки сельского поселения, а также для реализации других уставных задач, привлекает для их реализации на добровольной основе средства граждан; - использует земельные участки на территории ТОС под строительство зон отдыха, детские и оздоровительные площадки, скверы, стоянки автомобилей, гаражи, площадки для выгула собак и для других общественно полезных целей;</w:t>
      </w:r>
    </w:p>
    <w:p w14:paraId="7C43BEFE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участвует в организации работы с детьми и подростками, проживающими на территории ТОС;</w:t>
      </w:r>
    </w:p>
    <w:p w14:paraId="4E0318CC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участвует в конкурсах, конференциях, семинарах и иных мероприятиях;</w:t>
      </w:r>
    </w:p>
    <w:p w14:paraId="67DB3421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участвует в работе муниципальных средств массовой информации для освещения </w:t>
      </w:r>
      <w:r>
        <w:rPr>
          <w:sz w:val="26"/>
          <w:szCs w:val="26"/>
        </w:rPr>
        <w:lastRenderedPageBreak/>
        <w:t>работы ТОС,</w:t>
      </w:r>
    </w:p>
    <w:p w14:paraId="5F6BD703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участвует в избирательных кампаниях, выдвижениях кандидатов в органы власти в соответствии с действующим законодательством;</w:t>
      </w:r>
    </w:p>
    <w:p w14:paraId="4724860D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реализует полномочия, переданные Совету ТОС органами власти местного самоуправления (района) или добровольно взятых на себя Советом ТОС;</w:t>
      </w:r>
    </w:p>
    <w:p w14:paraId="5F377324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 может осуществлять хозяйственную деятельность по содержанию жилого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</w:t>
      </w:r>
      <w:proofErr w:type="gramStart"/>
      <w:r>
        <w:rPr>
          <w:sz w:val="26"/>
          <w:szCs w:val="26"/>
        </w:rPr>
        <w:t>на  территории</w:t>
      </w:r>
      <w:proofErr w:type="gramEnd"/>
      <w:r>
        <w:rPr>
          <w:sz w:val="26"/>
          <w:szCs w:val="26"/>
        </w:rPr>
        <w:t xml:space="preserve"> ТОС;</w:t>
      </w:r>
    </w:p>
    <w:p w14:paraId="6D4924C9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утверждает документы на участие ТОС в конкурсах социальных проектов (грантов);</w:t>
      </w:r>
    </w:p>
    <w:p w14:paraId="2A1524C3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 организует территориальное общественное самоуправление и координирует деятельность первичных органов ТОС в границах своей территории;</w:t>
      </w:r>
    </w:p>
    <w:p w14:paraId="08301C7E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выдвигает своих делегатов для участия в других организациях;</w:t>
      </w:r>
    </w:p>
    <w:p w14:paraId="38C1C479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>-вносит на рассмотрение Общего собрания (конференции) предложения об объединении с другими некоммерческими организациями для создания общественных союзов и ассоциаций.</w:t>
      </w:r>
    </w:p>
    <w:p w14:paraId="7C9B205C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Осуществляет контроль:</w:t>
      </w:r>
    </w:p>
    <w:p w14:paraId="6635516C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>- за исполнением вопросов местного значения.</w:t>
      </w:r>
    </w:p>
    <w:p w14:paraId="26817A92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Содействует:</w:t>
      </w:r>
    </w:p>
    <w:p w14:paraId="504800D0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-учреждениям культуры в проведении культурно-массовых и спортивных мероприятиях.</w:t>
      </w:r>
    </w:p>
    <w:p w14:paraId="75541A3B" w14:textId="77777777" w:rsidR="00DA33E0" w:rsidRDefault="00DA33E0" w:rsidP="00DA33E0">
      <w:pPr>
        <w:pStyle w:val="a5"/>
        <w:spacing w:after="0"/>
        <w:ind w:firstLine="706"/>
        <w:jc w:val="both"/>
        <w:rPr>
          <w:sz w:val="26"/>
          <w:szCs w:val="26"/>
        </w:rPr>
      </w:pPr>
      <w:r>
        <w:rPr>
          <w:sz w:val="26"/>
          <w:szCs w:val="26"/>
        </w:rPr>
        <w:t>Заседание Совета ТОС считается правомочным при участии в нем не менее 2/3 членов Совета ТОС.</w:t>
      </w:r>
    </w:p>
    <w:p w14:paraId="367F2E23" w14:textId="77777777" w:rsidR="00DA33E0" w:rsidRDefault="00DA33E0" w:rsidP="00DA33E0">
      <w:pPr>
        <w:pStyle w:val="a5"/>
        <w:spacing w:after="0"/>
        <w:ind w:firstLine="706"/>
        <w:jc w:val="both"/>
        <w:rPr>
          <w:sz w:val="26"/>
          <w:szCs w:val="26"/>
        </w:rPr>
      </w:pPr>
      <w:r>
        <w:rPr>
          <w:sz w:val="26"/>
          <w:szCs w:val="26"/>
        </w:rPr>
        <w:t>Решения Совета ТОС принимаются простым большинством голосов. При равенстве голосов – голос председателя является решающим. Заседания Совета ТОС проводятся не реже 1 (одного) раза в три месяца.</w:t>
      </w:r>
    </w:p>
    <w:p w14:paraId="4819D359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</w:p>
    <w:p w14:paraId="21CDE6FC" w14:textId="77777777" w:rsidR="00DA33E0" w:rsidRDefault="00DA33E0" w:rsidP="00DA33E0">
      <w:pPr>
        <w:pStyle w:val="a5"/>
        <w:spacing w:after="0"/>
        <w:jc w:val="center"/>
        <w:rPr>
          <w:rStyle w:val="a4"/>
        </w:rPr>
      </w:pPr>
      <w:r>
        <w:rPr>
          <w:rStyle w:val="a4"/>
          <w:sz w:val="26"/>
          <w:szCs w:val="26"/>
        </w:rPr>
        <w:t>6. Порядок избрания (освобождения от должности)</w:t>
      </w:r>
    </w:p>
    <w:p w14:paraId="7323095E" w14:textId="77777777" w:rsidR="00DA33E0" w:rsidRDefault="00DA33E0" w:rsidP="00DA33E0">
      <w:pPr>
        <w:pStyle w:val="a5"/>
        <w:spacing w:after="0"/>
        <w:jc w:val="center"/>
      </w:pPr>
      <w:r>
        <w:rPr>
          <w:rStyle w:val="a4"/>
          <w:sz w:val="26"/>
          <w:szCs w:val="26"/>
        </w:rPr>
        <w:t>председателя Совета ТОС:</w:t>
      </w:r>
    </w:p>
    <w:p w14:paraId="222B415A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6.1. </w:t>
      </w:r>
      <w:r>
        <w:rPr>
          <w:sz w:val="26"/>
          <w:szCs w:val="26"/>
        </w:rPr>
        <w:t>Председатель Совета ТОС избирается (освобождается) на общем собрании (конференции) граждан – 2/3 голосов делегатов конференции сроком на 4 года.</w:t>
      </w:r>
    </w:p>
    <w:p w14:paraId="7076EA3E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6.2.</w:t>
      </w:r>
      <w:r>
        <w:rPr>
          <w:sz w:val="26"/>
          <w:szCs w:val="26"/>
        </w:rPr>
        <w:t xml:space="preserve"> Председатель организует работу Совета и является единоличным исполнительным органом ТОС.</w:t>
      </w:r>
    </w:p>
    <w:p w14:paraId="1D05307B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6.3.</w:t>
      </w:r>
      <w:r>
        <w:rPr>
          <w:sz w:val="26"/>
          <w:szCs w:val="26"/>
        </w:rPr>
        <w:t xml:space="preserve"> Председатель Совета ТОС подотчетен Общему собранию (конференции) и Совету ТОС.</w:t>
      </w:r>
    </w:p>
    <w:p w14:paraId="6B219E25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</w:p>
    <w:p w14:paraId="03BCEBE1" w14:textId="77777777" w:rsidR="00DA33E0" w:rsidRDefault="00DA33E0" w:rsidP="00DA33E0">
      <w:pPr>
        <w:pStyle w:val="a5"/>
        <w:spacing w:after="0"/>
        <w:jc w:val="center"/>
        <w:rPr>
          <w:b/>
          <w:bCs/>
          <w:sz w:val="26"/>
          <w:szCs w:val="26"/>
        </w:rPr>
      </w:pPr>
      <w:r>
        <w:rPr>
          <w:rStyle w:val="a4"/>
          <w:sz w:val="26"/>
          <w:szCs w:val="26"/>
        </w:rPr>
        <w:t>7. Полномочия председателя Совета ТОС:</w:t>
      </w:r>
    </w:p>
    <w:p w14:paraId="01B1C2BA" w14:textId="77777777" w:rsidR="00DA33E0" w:rsidRDefault="00DA33E0" w:rsidP="00DA33E0">
      <w:pPr>
        <w:pStyle w:val="a5"/>
        <w:tabs>
          <w:tab w:val="left" w:pos="707"/>
        </w:tabs>
        <w:spacing w:after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</w:t>
      </w:r>
      <w:r>
        <w:rPr>
          <w:sz w:val="26"/>
          <w:szCs w:val="26"/>
        </w:rPr>
        <w:t xml:space="preserve"> Представляет ТОС без доверенности в отношениях с предприятиями, учреждениями, организациями и гражданами; </w:t>
      </w:r>
    </w:p>
    <w:p w14:paraId="1B87FE96" w14:textId="77777777" w:rsidR="00DA33E0" w:rsidRDefault="00DA33E0" w:rsidP="00DA33E0">
      <w:pPr>
        <w:pStyle w:val="a5"/>
        <w:tabs>
          <w:tab w:val="left" w:pos="707"/>
        </w:tabs>
        <w:spacing w:after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>
        <w:rPr>
          <w:sz w:val="26"/>
          <w:szCs w:val="26"/>
        </w:rPr>
        <w:t>. Организует работу ТОС по достижению уставных целей;</w:t>
      </w:r>
    </w:p>
    <w:p w14:paraId="4B3E8FFE" w14:textId="77777777" w:rsidR="00DA33E0" w:rsidRDefault="00DA33E0" w:rsidP="00DA33E0">
      <w:pPr>
        <w:pStyle w:val="a5"/>
        <w:tabs>
          <w:tab w:val="left" w:pos="707"/>
        </w:tabs>
        <w:spacing w:after="0"/>
        <w:jc w:val="both"/>
        <w:rPr>
          <w:sz w:val="26"/>
          <w:szCs w:val="26"/>
        </w:rPr>
      </w:pPr>
      <w:r>
        <w:rPr>
          <w:bCs/>
          <w:sz w:val="26"/>
          <w:szCs w:val="26"/>
        </w:rPr>
        <w:t>3</w:t>
      </w:r>
      <w:r>
        <w:rPr>
          <w:sz w:val="26"/>
          <w:szCs w:val="26"/>
        </w:rPr>
        <w:t>. Руководит текущей деятельностью, в том числе для осуществления решений конференции;</w:t>
      </w:r>
    </w:p>
    <w:p w14:paraId="3A26E967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созывает заседания Совета, доводит до сведения членов Совета и населения время и место их проведения, а также проект повестки дня;</w:t>
      </w:r>
    </w:p>
    <w:p w14:paraId="01D4DE00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осуществляет руководство подготовкой заседаний и вопросов, выносимых на рассмотрение Совета;</w:t>
      </w:r>
    </w:p>
    <w:p w14:paraId="5E5567B6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ведет заседание Совета ТОС в соответствии с установленным на заседании регламентом;</w:t>
      </w:r>
    </w:p>
    <w:p w14:paraId="0D78966D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докладывает Совету о положении дел на подведомственной территории;</w:t>
      </w:r>
    </w:p>
    <w:p w14:paraId="662F8DE4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подписывает решения, протоколы заседаний совместно с секретарем заседаний;</w:t>
      </w:r>
    </w:p>
    <w:p w14:paraId="496349CE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организует ведение и хранение документов;</w:t>
      </w:r>
    </w:p>
    <w:p w14:paraId="011345D9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руководит работой Совета, деятельностью постоянных и временных комиссий Совета, - координирует работу первичных органов ТОС, обеспечивает гласность и учет общественного мнения в работе Совета.</w:t>
      </w:r>
    </w:p>
    <w:p w14:paraId="5B6B396C" w14:textId="77777777" w:rsidR="00DA33E0" w:rsidRDefault="00DA33E0" w:rsidP="00DA33E0">
      <w:pPr>
        <w:pStyle w:val="a5"/>
        <w:spacing w:after="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  является распорядителем финансов в пределах установленного лимита.</w:t>
      </w:r>
    </w:p>
    <w:p w14:paraId="3B86C8CA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7.1</w:t>
      </w:r>
      <w:r>
        <w:rPr>
          <w:sz w:val="26"/>
          <w:szCs w:val="26"/>
        </w:rPr>
        <w:t>. Для ведения текущей работы из числа членов Совета на его первом заседании избирается заместитель председателя Совета, который выполняет поручения председателя Совета, а в случае отсутствия председателя (болезнь, отпуск, командировка) или невозможности выполнения им своих обязанностей, осуществляет его функции.</w:t>
      </w:r>
    </w:p>
    <w:p w14:paraId="3CD1C98C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7.2.</w:t>
      </w:r>
      <w:r>
        <w:rPr>
          <w:sz w:val="26"/>
          <w:szCs w:val="26"/>
        </w:rPr>
        <w:t xml:space="preserve"> В случае самоустранения председателя от работы исполнение обязанностей председателя по решению Совета ТОС возлагается на его заместителя или одного из членов Совета ТОС.</w:t>
      </w:r>
    </w:p>
    <w:p w14:paraId="572DC35E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7.3</w:t>
      </w:r>
      <w:r>
        <w:rPr>
          <w:sz w:val="26"/>
          <w:szCs w:val="26"/>
        </w:rPr>
        <w:t>. Председатель Совета ТОС не реже одного раза в три месяца проводит заседания Совета, на котором рассматриваются и решаются вопросы работы Совета ТОС. Совет ТОС заслушивает информацию председателя о проделанной работе, определяет вопросы, по которым председатель Совета ТОС принимает решение самостоятельно в рабочем порядке и отчитывается по ним на заседании Совета.</w:t>
      </w:r>
    </w:p>
    <w:p w14:paraId="11ACE03E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7.4.</w:t>
      </w:r>
      <w:r>
        <w:rPr>
          <w:sz w:val="26"/>
          <w:szCs w:val="26"/>
        </w:rPr>
        <w:t xml:space="preserve"> К компетенции председателя Совета ТОС относится решение всех вопросов, которые не составляют компетенцию Общего собрания (конференции) граждан и Совета ТОС. Председатель Совета ТОС принимает решения по вопросам, отнесенным к его компетенции, единолично.</w:t>
      </w:r>
    </w:p>
    <w:p w14:paraId="30235E00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</w:p>
    <w:p w14:paraId="57D9F7AC" w14:textId="77777777" w:rsidR="00DA33E0" w:rsidRDefault="00DA33E0" w:rsidP="00DA33E0">
      <w:pPr>
        <w:pStyle w:val="a5"/>
        <w:spacing w:after="0"/>
        <w:jc w:val="center"/>
        <w:rPr>
          <w:b/>
          <w:bCs/>
          <w:sz w:val="26"/>
          <w:szCs w:val="26"/>
        </w:rPr>
      </w:pPr>
      <w:r>
        <w:rPr>
          <w:rStyle w:val="a4"/>
          <w:sz w:val="26"/>
          <w:szCs w:val="26"/>
        </w:rPr>
        <w:t>8. Имущество и финансово-хозяйственная деятельность ТОС</w:t>
      </w:r>
    </w:p>
    <w:p w14:paraId="5FFF5ADF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8.1</w:t>
      </w:r>
      <w:r>
        <w:rPr>
          <w:b/>
          <w:bCs/>
          <w:sz w:val="26"/>
          <w:szCs w:val="26"/>
        </w:rPr>
        <w:t>. </w:t>
      </w:r>
      <w:r>
        <w:rPr>
          <w:sz w:val="26"/>
          <w:szCs w:val="26"/>
        </w:rPr>
        <w:t>Источником формирования имущества ТОС в денежной или иных формах являются:</w:t>
      </w:r>
    </w:p>
    <w:p w14:paraId="624E1199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добровольные имущественные взносы и пожертвования от юридических и физических лиц; </w:t>
      </w:r>
    </w:p>
    <w:p w14:paraId="68060CB2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средства бюджета администрации Чекундинского сельского поселения «с. </w:t>
      </w:r>
      <w:r w:rsidRPr="001E65D2">
        <w:rPr>
          <w:sz w:val="26"/>
          <w:szCs w:val="26"/>
        </w:rPr>
        <w:t>Чекунда»</w:t>
      </w:r>
      <w:r>
        <w:rPr>
          <w:sz w:val="26"/>
          <w:szCs w:val="26"/>
        </w:rPr>
        <w:t xml:space="preserve"> Верхнебуреинского муниципального района, поступающие на основании договоров, заключенных с администрацией Чекундинского сельского поселения «с. Чекунда», Верхнебуреинского муниципального района;</w:t>
      </w:r>
    </w:p>
    <w:p w14:paraId="4B21FB01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гранды или иные финансовые обязательства, связанные с осуществлением основных видов деятельности ТОС;</w:t>
      </w:r>
    </w:p>
    <w:p w14:paraId="71A7363E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поступления от гражданско-правовых сделок;</w:t>
      </w:r>
    </w:p>
    <w:p w14:paraId="36D8E368" w14:textId="77777777" w:rsidR="00DA33E0" w:rsidRDefault="00DA33E0" w:rsidP="00DA33E0">
      <w:pPr>
        <w:pStyle w:val="a5"/>
        <w:spacing w:after="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- другие, не запрещённые законом поступления.</w:t>
      </w:r>
    </w:p>
    <w:p w14:paraId="3998E26D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8.2.</w:t>
      </w:r>
      <w:r>
        <w:rPr>
          <w:sz w:val="26"/>
          <w:szCs w:val="26"/>
        </w:rPr>
        <w:t> ТОС отвечает по своим обязательствам тем имуществом, на которое по законодательству Российской Федерации может быть обращено взыскание.</w:t>
      </w:r>
    </w:p>
    <w:p w14:paraId="39333AAD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8.3. </w:t>
      </w:r>
      <w:r>
        <w:rPr>
          <w:sz w:val="26"/>
          <w:szCs w:val="26"/>
        </w:rPr>
        <w:t>ТОС по поручению Общего собрания (конференции) граждан самостоятельно использует имеющиеся в распоряжении финансовые средства в соответствии с целями, определенными действующим Уставом. Годовые отчёты об исполнении указанных смет доходов и расходов утверждаются Общим собранием (конференцией) граждан.</w:t>
      </w:r>
    </w:p>
    <w:p w14:paraId="7D5ED8D5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8.4.</w:t>
      </w:r>
      <w:r>
        <w:rPr>
          <w:sz w:val="26"/>
          <w:szCs w:val="26"/>
        </w:rPr>
        <w:t xml:space="preserve"> ТОС подотчётен администрации Чекундинского сельского поселения «с. </w:t>
      </w:r>
      <w:r>
        <w:rPr>
          <w:sz w:val="26"/>
          <w:szCs w:val="26"/>
        </w:rPr>
        <w:lastRenderedPageBreak/>
        <w:t xml:space="preserve">Чекунда» Верхнебуреинского муниципального района в использовании бюджетных средств, переданных на основании заключенных договоров. Договором, заключенным между ТОС и </w:t>
      </w:r>
      <w:proofErr w:type="gramStart"/>
      <w:r>
        <w:rPr>
          <w:sz w:val="26"/>
          <w:szCs w:val="26"/>
        </w:rPr>
        <w:t>администрацией  сельского</w:t>
      </w:r>
      <w:proofErr w:type="gramEnd"/>
      <w:r>
        <w:rPr>
          <w:sz w:val="26"/>
          <w:szCs w:val="26"/>
        </w:rPr>
        <w:t xml:space="preserve"> поселения, администрацией Верхнебуреинского муниципального района, могут быть предусмотрены порядок и сроки предоставления отчетов об использовании средств бюджета администрации  Чекундинского сельского поселения «с. Чекунда» и администрации Верхнебуреинского муниципального района.</w:t>
      </w:r>
    </w:p>
    <w:p w14:paraId="3AB1695A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bCs/>
          <w:sz w:val="26"/>
          <w:szCs w:val="26"/>
        </w:rPr>
        <w:t>8.5.</w:t>
      </w:r>
      <w:r>
        <w:rPr>
          <w:sz w:val="26"/>
          <w:szCs w:val="26"/>
        </w:rPr>
        <w:t> Финансовые ресурсы ТОС состоят из собственных средств, добровольных взносов и пожертвований предприятий, учреждений, организаций, граждан, а также из средств местного бюджета, передаваемых органам ТОС для осуществления на договорных условиях части полномочий органов местного самоуправления, из других не запрещенных законом поступлений.</w:t>
      </w:r>
    </w:p>
    <w:p w14:paraId="432372D8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</w:p>
    <w:p w14:paraId="41F99772" w14:textId="77777777" w:rsidR="00DA33E0" w:rsidRDefault="00DA33E0" w:rsidP="00DA33E0">
      <w:pPr>
        <w:pStyle w:val="a5"/>
        <w:spacing w:after="0"/>
        <w:jc w:val="center"/>
        <w:rPr>
          <w:b/>
          <w:bCs/>
          <w:sz w:val="26"/>
          <w:szCs w:val="26"/>
        </w:rPr>
      </w:pPr>
      <w:r>
        <w:rPr>
          <w:rStyle w:val="a4"/>
          <w:sz w:val="26"/>
          <w:szCs w:val="26"/>
        </w:rPr>
        <w:t>9. Порядок прекращения деятельности ТОС</w:t>
      </w:r>
    </w:p>
    <w:p w14:paraId="1F33B520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9.1</w:t>
      </w:r>
      <w:r>
        <w:rPr>
          <w:sz w:val="26"/>
          <w:szCs w:val="26"/>
        </w:rPr>
        <w:t>. Прекращение деятельности ТОС может осуществляться в виде его ликвидации или реорганизации по решению Общего собрания (конференции).</w:t>
      </w:r>
    </w:p>
    <w:p w14:paraId="1DB855C2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9.2</w:t>
      </w:r>
      <w:r>
        <w:rPr>
          <w:sz w:val="26"/>
          <w:szCs w:val="26"/>
        </w:rPr>
        <w:t>. ТОС может быть ликвидировано на основании и в порядке, предусмотренном Гражданским кодексом Российской Федерации, Федеральным законом от 12.01.1996 №7-ФЗ «О некоммерческих организациях» и другими Федеральными законами.</w:t>
      </w:r>
    </w:p>
    <w:p w14:paraId="43BEB1BE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9.3. </w:t>
      </w:r>
      <w:r>
        <w:rPr>
          <w:sz w:val="26"/>
          <w:szCs w:val="26"/>
        </w:rPr>
        <w:t>Основаниями для ликвидации ТОС являются:</w:t>
      </w:r>
    </w:p>
    <w:p w14:paraId="05B59DB2" w14:textId="77777777" w:rsidR="00DA33E0" w:rsidRDefault="00DA33E0" w:rsidP="00DA33E0">
      <w:pPr>
        <w:pStyle w:val="a5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нарушение ТОС прав и свобод человека и гражданина;</w:t>
      </w:r>
    </w:p>
    <w:p w14:paraId="236F56B6" w14:textId="77777777" w:rsidR="00DA33E0" w:rsidRDefault="00DA33E0" w:rsidP="00DA33E0">
      <w:pPr>
        <w:pStyle w:val="a5"/>
        <w:spacing w:after="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неоднократное или грубое нарушение ТОС законодательства РФ и иных нормативно-правовых актов, либо систематическое осуществление ТОС деятельности, противоречащей его уставным целям.</w:t>
      </w:r>
    </w:p>
    <w:p w14:paraId="015E3B91" w14:textId="77777777" w:rsidR="00DA33E0" w:rsidRDefault="00DA33E0" w:rsidP="00DA33E0">
      <w:pPr>
        <w:pStyle w:val="a5"/>
        <w:spacing w:after="0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9.4.</w:t>
      </w:r>
      <w:r>
        <w:rPr>
          <w:sz w:val="26"/>
          <w:szCs w:val="26"/>
        </w:rPr>
        <w:t> Общее собрание (конференция) граждан, наряду с принятием решения о прекращении деятельности ТОС назначает ликвидационную комиссию и устанавливает в соответствии с Гражданским Кодексом РФ и Федеральным Законом «О некоммерческих организациях» порядок и сроки ликвидации ТОС, определяет – ликвидатора, который выполняет процедуру ликвидации ТОС в установленном законодательством порядке.</w:t>
      </w:r>
    </w:p>
    <w:p w14:paraId="171FED0A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9.5. </w:t>
      </w:r>
      <w:r>
        <w:rPr>
          <w:sz w:val="26"/>
          <w:szCs w:val="26"/>
        </w:rPr>
        <w:t>После принятия соответствующего решения ликвидатор направляет в администрацию Чекундинского сельского поселения «с. Чекунда» письменное уведомление о прекращении осуществления территориального общественного самоуправления.</w:t>
      </w:r>
    </w:p>
    <w:p w14:paraId="3ED5576D" w14:textId="77777777" w:rsidR="00DA33E0" w:rsidRDefault="00DA33E0" w:rsidP="00DA33E0">
      <w:pPr>
        <w:pStyle w:val="a5"/>
        <w:spacing w:after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9.6</w:t>
      </w:r>
      <w:r>
        <w:rPr>
          <w:sz w:val="26"/>
          <w:szCs w:val="26"/>
        </w:rPr>
        <w:t>. На основании полученного уведомления администрация Чекундинского сельского поселения «с. Чекунда» в порядке, установленном Положением о порядке регистрации устава ТОС, вносит изменения в Реестр зарегистрированных уставов ТОС, и признаёт утратившим силу постановление об установлении границ территории, на которой осуществлялся ТОС.</w:t>
      </w:r>
    </w:p>
    <w:p w14:paraId="1987B7D2" w14:textId="77777777" w:rsidR="00DA33E0" w:rsidRDefault="00DA33E0" w:rsidP="00DA33E0">
      <w:pPr>
        <w:pStyle w:val="a5"/>
        <w:spacing w:after="0"/>
        <w:ind w:firstLine="708"/>
        <w:jc w:val="both"/>
      </w:pPr>
      <w:r>
        <w:rPr>
          <w:bCs/>
          <w:sz w:val="26"/>
          <w:szCs w:val="26"/>
        </w:rPr>
        <w:t>9.7</w:t>
      </w:r>
      <w:r>
        <w:rPr>
          <w:sz w:val="26"/>
          <w:szCs w:val="26"/>
        </w:rPr>
        <w:t xml:space="preserve">. Деятельность ТОС считается завершенной с момента опубликования в </w:t>
      </w:r>
      <w:r w:rsidRPr="001E65D2">
        <w:rPr>
          <w:sz w:val="26"/>
          <w:szCs w:val="26"/>
        </w:rPr>
        <w:t>газете «Рабочее слово»</w:t>
      </w:r>
      <w:r>
        <w:rPr>
          <w:sz w:val="26"/>
          <w:szCs w:val="26"/>
        </w:rPr>
        <w:t xml:space="preserve"> постановления </w:t>
      </w:r>
      <w:proofErr w:type="gramStart"/>
      <w:r>
        <w:rPr>
          <w:sz w:val="26"/>
          <w:szCs w:val="26"/>
        </w:rPr>
        <w:t>администрации  Чекундинского</w:t>
      </w:r>
      <w:proofErr w:type="gramEnd"/>
      <w:r>
        <w:rPr>
          <w:sz w:val="26"/>
          <w:szCs w:val="26"/>
        </w:rPr>
        <w:t xml:space="preserve"> сельского поселения «с. Чекунда», о признании утратившим силу постановления об установлении границ территории, на которой осуществлял</w:t>
      </w:r>
      <w:r>
        <w:t>ся ТОС.</w:t>
      </w:r>
    </w:p>
    <w:p w14:paraId="06A3AC8A" w14:textId="77777777" w:rsidR="00DA33E0" w:rsidRDefault="00DA33E0" w:rsidP="00DA33E0">
      <w:pPr>
        <w:pStyle w:val="a5"/>
        <w:spacing w:after="0"/>
        <w:jc w:val="center"/>
      </w:pPr>
      <w:r>
        <w:t>___________</w:t>
      </w:r>
    </w:p>
    <w:p w14:paraId="501ED4EB" w14:textId="77777777" w:rsidR="00DA33E0" w:rsidRDefault="00DA33E0" w:rsidP="00DA33E0"/>
    <w:p w14:paraId="49DB0A58" w14:textId="77777777" w:rsidR="00DA33E0" w:rsidRDefault="00DA33E0" w:rsidP="00DA33E0"/>
    <w:p w14:paraId="2759AA01" w14:textId="77777777" w:rsidR="00DA33E0" w:rsidRPr="00435497" w:rsidRDefault="00DA33E0" w:rsidP="004548BC">
      <w:pPr>
        <w:jc w:val="center"/>
        <w:rPr>
          <w:rFonts w:ascii="Times New Roman" w:hAnsi="Times New Roman"/>
          <w:sz w:val="26"/>
          <w:szCs w:val="26"/>
        </w:rPr>
      </w:pPr>
    </w:p>
    <w:sectPr w:rsidR="00DA33E0" w:rsidRPr="00435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673ABC"/>
    <w:multiLevelType w:val="hybridMultilevel"/>
    <w:tmpl w:val="CDE09B2A"/>
    <w:lvl w:ilvl="0" w:tplc="FBC67B2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BB"/>
    <w:rsid w:val="0002717E"/>
    <w:rsid w:val="001509D2"/>
    <w:rsid w:val="001B4523"/>
    <w:rsid w:val="001E65D2"/>
    <w:rsid w:val="00414741"/>
    <w:rsid w:val="004548BC"/>
    <w:rsid w:val="004F3C6E"/>
    <w:rsid w:val="005E7668"/>
    <w:rsid w:val="006236BD"/>
    <w:rsid w:val="007114F7"/>
    <w:rsid w:val="00771164"/>
    <w:rsid w:val="009374BB"/>
    <w:rsid w:val="00A13813"/>
    <w:rsid w:val="00C934C9"/>
    <w:rsid w:val="00C95BDB"/>
    <w:rsid w:val="00DA33E0"/>
    <w:rsid w:val="00E1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53AE"/>
  <w15:chartTrackingRefBased/>
  <w15:docId w15:val="{6D948347-7F73-4E33-B452-5C6038D0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74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741"/>
    <w:pPr>
      <w:ind w:left="720"/>
      <w:contextualSpacing/>
    </w:pPr>
  </w:style>
  <w:style w:type="paragraph" w:customStyle="1" w:styleId="ConsPlusNormal">
    <w:name w:val="ConsPlusNormal"/>
    <w:rsid w:val="00454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Strong"/>
    <w:qFormat/>
    <w:rsid w:val="004548BC"/>
    <w:rPr>
      <w:b/>
      <w:bCs/>
    </w:rPr>
  </w:style>
  <w:style w:type="paragraph" w:styleId="a5">
    <w:name w:val="Body Text"/>
    <w:basedOn w:val="a"/>
    <w:link w:val="a6"/>
    <w:semiHidden/>
    <w:unhideWhenUsed/>
    <w:rsid w:val="001B4523"/>
    <w:pPr>
      <w:widowControl w:val="0"/>
      <w:suppressAutoHyphens/>
      <w:spacing w:after="120" w:line="240" w:lineRule="auto"/>
    </w:pPr>
    <w:rPr>
      <w:rFonts w:ascii="Times New Roman" w:eastAsia="Andale Sans UI" w:hAnsi="Times New Roman"/>
      <w:kern w:val="2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B4523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7">
    <w:name w:val="Emphasis"/>
    <w:basedOn w:val="a0"/>
    <w:qFormat/>
    <w:rsid w:val="00DA33E0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95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5BD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71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images.vector-images.com/27/khabarovsk_krai_coa_2016_n20605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3764</Words>
  <Characters>21460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18</cp:revision>
  <cp:lastPrinted>2024-06-17T23:00:00Z</cp:lastPrinted>
  <dcterms:created xsi:type="dcterms:W3CDTF">2021-10-05T02:36:00Z</dcterms:created>
  <dcterms:modified xsi:type="dcterms:W3CDTF">2024-06-17T23:04:00Z</dcterms:modified>
</cp:coreProperties>
</file>