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10916" w:type="dxa"/>
        <w:tblLook w:val="04A0" w:firstRow="1" w:lastRow="0" w:firstColumn="1" w:lastColumn="0" w:noHBand="0" w:noVBand="1"/>
      </w:tblPr>
      <w:tblGrid>
        <w:gridCol w:w="10916"/>
      </w:tblGrid>
      <w:tr w:rsidR="00D85AB2" w:rsidRPr="00A43BEC" w:rsidTr="00F34CF5">
        <w:trPr>
          <w:trHeight w:val="15651"/>
        </w:trPr>
        <w:tc>
          <w:tcPr>
            <w:tcW w:w="10916" w:type="dxa"/>
            <w:tcBorders>
              <w:top w:val="thinThickSmallGap" w:sz="24" w:space="0" w:color="auto"/>
              <w:left w:val="thinThickSmallGap" w:sz="24" w:space="0" w:color="auto"/>
              <w:bottom w:val="thinThickSmallGap" w:sz="24" w:space="0" w:color="auto"/>
              <w:right w:val="thinThickSmallGap" w:sz="24" w:space="0" w:color="auto"/>
            </w:tcBorders>
          </w:tcPr>
          <w:p w:rsidR="00D85AB2" w:rsidRPr="00A43BEC" w:rsidRDefault="00D85AB2" w:rsidP="00D85AB2">
            <w:pPr>
              <w:spacing w:before="240"/>
              <w:rPr>
                <w:rFonts w:ascii="Arial" w:hAnsi="Arial" w:cs="Arial"/>
                <w:b/>
                <w:szCs w:val="32"/>
              </w:rPr>
            </w:pPr>
            <w:r w:rsidRPr="00A43BEC">
              <w:rPr>
                <w:rFonts w:ascii="Arial" w:hAnsi="Arial" w:cs="Arial"/>
                <w:b/>
                <w:szCs w:val="32"/>
              </w:rPr>
              <w:t>КОМИТЕТ ПРАВИТЕЛЬСТВА ХАБАРОВСКОГО КРАЯ</w:t>
            </w:r>
          </w:p>
          <w:p w:rsidR="00D85AB2" w:rsidRPr="00A43BEC" w:rsidRDefault="00D85AB2" w:rsidP="00D85AB2">
            <w:pPr>
              <w:rPr>
                <w:rFonts w:asciiTheme="majorHAnsi" w:hAnsiTheme="majorHAnsi"/>
                <w:b/>
                <w:szCs w:val="32"/>
              </w:rPr>
            </w:pPr>
            <w:r w:rsidRPr="00A43BEC">
              <w:rPr>
                <w:rFonts w:ascii="Arial" w:hAnsi="Arial" w:cs="Arial"/>
                <w:b/>
                <w:szCs w:val="32"/>
              </w:rPr>
              <w:t>ПО ГРАЖДАНСКОЙ ЗАЩИТЕ</w:t>
            </w:r>
          </w:p>
          <w:p w:rsidR="00D85AB2" w:rsidRPr="00A43BEC" w:rsidRDefault="00D85AB2" w:rsidP="00D85AB2">
            <w:pPr>
              <w:rPr>
                <w:b/>
                <w:szCs w:val="32"/>
              </w:rPr>
            </w:pPr>
          </w:p>
          <w:p w:rsidR="00D85AB2" w:rsidRPr="00A43BEC" w:rsidRDefault="00D85AB2" w:rsidP="00D85AB2">
            <w:pPr>
              <w:rPr>
                <w:szCs w:val="28"/>
              </w:rPr>
            </w:pPr>
          </w:p>
          <w:p w:rsidR="00D85AB2" w:rsidRPr="00A43BEC" w:rsidRDefault="00D85AB2" w:rsidP="00D85AB2">
            <w:pPr>
              <w:rPr>
                <w:b/>
                <w:sz w:val="36"/>
                <w:szCs w:val="36"/>
              </w:rPr>
            </w:pPr>
          </w:p>
          <w:p w:rsidR="00E760CE" w:rsidRPr="00A43BEC" w:rsidRDefault="00E760CE" w:rsidP="00D85AB2">
            <w:pPr>
              <w:rPr>
                <w:b/>
                <w:sz w:val="48"/>
                <w:szCs w:val="48"/>
              </w:rPr>
            </w:pPr>
          </w:p>
          <w:p w:rsidR="00E760CE" w:rsidRPr="00A43BEC" w:rsidRDefault="00E760CE" w:rsidP="00D85AB2">
            <w:pPr>
              <w:rPr>
                <w:b/>
                <w:sz w:val="48"/>
                <w:szCs w:val="48"/>
              </w:rPr>
            </w:pPr>
          </w:p>
          <w:p w:rsidR="000C2461" w:rsidRPr="00A43BEC" w:rsidRDefault="00A14421" w:rsidP="00D85AB2">
            <w:pPr>
              <w:rPr>
                <w:rFonts w:asciiTheme="majorHAnsi" w:hAnsiTheme="majorHAnsi"/>
                <w:b/>
                <w:sz w:val="48"/>
                <w:szCs w:val="48"/>
              </w:rPr>
            </w:pPr>
            <w:r w:rsidRPr="00A43BEC">
              <w:rPr>
                <w:rFonts w:ascii="Arial" w:hAnsi="Arial" w:cs="Arial"/>
                <w:b/>
                <w:noProof/>
                <w:szCs w:val="32"/>
                <w:lang w:eastAsia="ru-RU"/>
              </w:rPr>
              <w:drawing>
                <wp:anchor distT="0" distB="0" distL="114300" distR="114300" simplePos="0" relativeHeight="251662336" behindDoc="0" locked="0" layoutInCell="1" allowOverlap="1" wp14:anchorId="35E36BEB" wp14:editId="70AFD53C">
                  <wp:simplePos x="0" y="0"/>
                  <wp:positionH relativeFrom="column">
                    <wp:posOffset>3308985</wp:posOffset>
                  </wp:positionH>
                  <wp:positionV relativeFrom="paragraph">
                    <wp:posOffset>-766626</wp:posOffset>
                  </wp:positionV>
                  <wp:extent cx="179538" cy="222250"/>
                  <wp:effectExtent l="0" t="0" r="0" b="6350"/>
                  <wp:wrapNone/>
                  <wp:docPr id="2" name="Рисунок 2" descr="C:\Documents and Settings\Bayduk.GRZ\Мои документы\Мои рисунки\Эмблемы, геральдика, карты\Эмблемы, гербы\Новый герб кр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ayduk.GRZ\Мои документы\Мои рисунки\Эмблемы, геральдика, карты\Эмблемы, гербы\Новый герб кра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538" cy="22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5AB2" w:rsidRPr="00A43BEC" w:rsidRDefault="001736B8" w:rsidP="00D85AB2">
            <w:pPr>
              <w:rPr>
                <w:rFonts w:ascii="Arial Rounded MT Bold" w:hAnsi="Arial Rounded MT Bold"/>
                <w:b/>
                <w:sz w:val="56"/>
                <w:szCs w:val="48"/>
              </w:rPr>
            </w:pPr>
            <w:r w:rsidRPr="00A43BEC">
              <w:rPr>
                <w:rFonts w:ascii="Arial Rounded MT Bold" w:hAnsi="Arial Rounded MT Bold"/>
                <w:b/>
                <w:noProof/>
                <w:sz w:val="40"/>
                <w:szCs w:val="32"/>
                <w:lang w:eastAsia="ru-RU"/>
              </w:rPr>
              <w:drawing>
                <wp:anchor distT="0" distB="0" distL="114300" distR="114300" simplePos="0" relativeHeight="251660288" behindDoc="0" locked="0" layoutInCell="1" allowOverlap="1" wp14:anchorId="249447D9" wp14:editId="67951CA2">
                  <wp:simplePos x="3279140" y="1544955"/>
                  <wp:positionH relativeFrom="margin">
                    <wp:align>center</wp:align>
                  </wp:positionH>
                  <wp:positionV relativeFrom="margin">
                    <wp:posOffset>793006</wp:posOffset>
                  </wp:positionV>
                  <wp:extent cx="961390" cy="96139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1861" cy="9718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0E27" w:rsidRPr="00A43BEC">
              <w:rPr>
                <w:rFonts w:ascii="Arial" w:hAnsi="Arial" w:cs="Arial"/>
                <w:b/>
                <w:sz w:val="56"/>
                <w:szCs w:val="48"/>
              </w:rPr>
              <w:t>РЕКОМЕНДАЦИИ</w:t>
            </w:r>
          </w:p>
          <w:p w:rsidR="00D85AB2" w:rsidRPr="00A43BEC" w:rsidRDefault="00985EB2" w:rsidP="009011CD">
            <w:pPr>
              <w:autoSpaceDE w:val="0"/>
              <w:autoSpaceDN w:val="0"/>
              <w:adjustRightInd w:val="0"/>
              <w:spacing w:before="240"/>
              <w:ind w:right="-3"/>
              <w:rPr>
                <w:rFonts w:ascii="Arial Rounded MT Bold" w:hAnsi="Arial Rounded MT Bold"/>
                <w:bCs/>
                <w:sz w:val="44"/>
                <w:szCs w:val="44"/>
              </w:rPr>
            </w:pPr>
            <w:r w:rsidRPr="00A43BEC">
              <w:rPr>
                <w:rFonts w:ascii="Arial" w:hAnsi="Arial" w:cs="Arial"/>
                <w:bCs/>
                <w:sz w:val="44"/>
                <w:szCs w:val="44"/>
              </w:rPr>
              <w:t>ПО</w:t>
            </w:r>
            <w:r w:rsidRPr="00A43BEC">
              <w:rPr>
                <w:rFonts w:ascii="Arial Rounded MT Bold" w:hAnsi="Arial Rounded MT Bold"/>
                <w:bCs/>
                <w:sz w:val="44"/>
                <w:szCs w:val="44"/>
              </w:rPr>
              <w:t xml:space="preserve"> </w:t>
            </w:r>
            <w:r w:rsidRPr="00A43BEC">
              <w:rPr>
                <w:rFonts w:ascii="Arial" w:hAnsi="Arial" w:cs="Arial"/>
                <w:bCs/>
                <w:sz w:val="44"/>
                <w:szCs w:val="44"/>
              </w:rPr>
              <w:t>ВЫПОЛНЕНИЮ</w:t>
            </w:r>
            <w:r w:rsidRPr="00A43BEC">
              <w:rPr>
                <w:rFonts w:ascii="Arial Rounded MT Bold" w:hAnsi="Arial Rounded MT Bold"/>
                <w:bCs/>
                <w:sz w:val="44"/>
                <w:szCs w:val="44"/>
              </w:rPr>
              <w:t xml:space="preserve"> </w:t>
            </w:r>
            <w:r w:rsidRPr="00A43BEC">
              <w:rPr>
                <w:rFonts w:ascii="Arial" w:hAnsi="Arial" w:cs="Arial"/>
                <w:bCs/>
                <w:sz w:val="44"/>
                <w:szCs w:val="44"/>
              </w:rPr>
              <w:t>ПРОТИВОПОЖАРНЫХ</w:t>
            </w:r>
            <w:r w:rsidRPr="00A43BEC">
              <w:rPr>
                <w:rFonts w:ascii="Arial Rounded MT Bold" w:hAnsi="Arial Rounded MT Bold"/>
                <w:bCs/>
                <w:sz w:val="44"/>
                <w:szCs w:val="44"/>
              </w:rPr>
              <w:t xml:space="preserve"> </w:t>
            </w:r>
            <w:r w:rsidRPr="00A43BEC">
              <w:rPr>
                <w:rFonts w:ascii="Arial" w:hAnsi="Arial" w:cs="Arial"/>
                <w:bCs/>
                <w:sz w:val="44"/>
                <w:szCs w:val="44"/>
              </w:rPr>
              <w:t>МЕРОПРИЯТИЙ</w:t>
            </w:r>
            <w:r w:rsidRPr="00A43BEC">
              <w:rPr>
                <w:rFonts w:ascii="Arial Rounded MT Bold" w:hAnsi="Arial Rounded MT Bold"/>
                <w:bCs/>
                <w:sz w:val="44"/>
                <w:szCs w:val="44"/>
              </w:rPr>
              <w:t xml:space="preserve"> </w:t>
            </w:r>
            <w:r w:rsidRPr="00A43BEC">
              <w:rPr>
                <w:rFonts w:ascii="Arial" w:hAnsi="Arial" w:cs="Arial"/>
                <w:bCs/>
                <w:sz w:val="44"/>
                <w:szCs w:val="44"/>
              </w:rPr>
              <w:t>ПРИ</w:t>
            </w:r>
            <w:r w:rsidRPr="00A43BEC">
              <w:rPr>
                <w:rFonts w:ascii="Arial Rounded MT Bold" w:hAnsi="Arial Rounded MT Bold"/>
                <w:bCs/>
                <w:sz w:val="44"/>
                <w:szCs w:val="44"/>
              </w:rPr>
              <w:t xml:space="preserve"> </w:t>
            </w:r>
            <w:r w:rsidRPr="00A43BEC">
              <w:rPr>
                <w:rFonts w:ascii="Arial" w:hAnsi="Arial" w:cs="Arial"/>
                <w:bCs/>
                <w:sz w:val="44"/>
                <w:szCs w:val="44"/>
              </w:rPr>
              <w:t>ПОДГОТОВКЕ</w:t>
            </w:r>
            <w:r w:rsidRPr="00A43BEC">
              <w:rPr>
                <w:rFonts w:ascii="Arial Rounded MT Bold" w:hAnsi="Arial Rounded MT Bold"/>
                <w:bCs/>
                <w:sz w:val="44"/>
                <w:szCs w:val="44"/>
              </w:rPr>
              <w:t xml:space="preserve"> </w:t>
            </w:r>
            <w:r w:rsidRPr="00A43BEC">
              <w:rPr>
                <w:rFonts w:ascii="Arial" w:hAnsi="Arial" w:cs="Arial"/>
                <w:bCs/>
                <w:sz w:val="44"/>
                <w:szCs w:val="44"/>
              </w:rPr>
              <w:t>НАСЕЛЕННЫХ</w:t>
            </w:r>
            <w:r w:rsidRPr="00A43BEC">
              <w:rPr>
                <w:rFonts w:ascii="Arial Rounded MT Bold" w:hAnsi="Arial Rounded MT Bold"/>
                <w:bCs/>
                <w:sz w:val="44"/>
                <w:szCs w:val="44"/>
              </w:rPr>
              <w:t xml:space="preserve"> </w:t>
            </w:r>
            <w:r w:rsidRPr="00A43BEC">
              <w:rPr>
                <w:rFonts w:ascii="Arial" w:hAnsi="Arial" w:cs="Arial"/>
                <w:bCs/>
                <w:sz w:val="44"/>
                <w:szCs w:val="44"/>
              </w:rPr>
              <w:t>ПУНКТОВ</w:t>
            </w:r>
            <w:r w:rsidRPr="00A43BEC">
              <w:rPr>
                <w:rFonts w:ascii="Arial Rounded MT Bold" w:hAnsi="Arial Rounded MT Bold"/>
                <w:bCs/>
                <w:sz w:val="44"/>
                <w:szCs w:val="44"/>
              </w:rPr>
              <w:t xml:space="preserve"> </w:t>
            </w:r>
            <w:r w:rsidRPr="00A43BEC">
              <w:rPr>
                <w:rFonts w:ascii="Arial" w:hAnsi="Arial" w:cs="Arial"/>
                <w:bCs/>
                <w:sz w:val="44"/>
                <w:szCs w:val="44"/>
              </w:rPr>
              <w:t>К</w:t>
            </w:r>
            <w:r w:rsidRPr="00A43BEC">
              <w:rPr>
                <w:rFonts w:ascii="Arial Rounded MT Bold" w:hAnsi="Arial Rounded MT Bold"/>
                <w:bCs/>
                <w:sz w:val="44"/>
                <w:szCs w:val="44"/>
              </w:rPr>
              <w:t xml:space="preserve"> </w:t>
            </w:r>
            <w:r w:rsidRPr="00A43BEC">
              <w:rPr>
                <w:rFonts w:ascii="Arial" w:hAnsi="Arial" w:cs="Arial"/>
                <w:bCs/>
                <w:sz w:val="44"/>
                <w:szCs w:val="44"/>
              </w:rPr>
              <w:t>ВЕСЕННЕ</w:t>
            </w:r>
            <w:r w:rsidRPr="00A43BEC">
              <w:rPr>
                <w:rFonts w:ascii="Arial Rounded MT Bold" w:hAnsi="Arial Rounded MT Bold"/>
                <w:bCs/>
                <w:sz w:val="44"/>
                <w:szCs w:val="44"/>
              </w:rPr>
              <w:t>-</w:t>
            </w:r>
            <w:r w:rsidRPr="00A43BEC">
              <w:rPr>
                <w:rFonts w:ascii="Arial" w:hAnsi="Arial" w:cs="Arial"/>
                <w:bCs/>
                <w:sz w:val="44"/>
                <w:szCs w:val="44"/>
              </w:rPr>
              <w:t>ЛЕТНЕМУ</w:t>
            </w:r>
            <w:r w:rsidRPr="00A43BEC">
              <w:rPr>
                <w:rFonts w:ascii="Arial Rounded MT Bold" w:hAnsi="Arial Rounded MT Bold"/>
                <w:bCs/>
                <w:sz w:val="44"/>
                <w:szCs w:val="44"/>
              </w:rPr>
              <w:t xml:space="preserve"> </w:t>
            </w:r>
            <w:r w:rsidRPr="00A43BEC">
              <w:rPr>
                <w:rFonts w:ascii="Arial" w:hAnsi="Arial" w:cs="Arial"/>
                <w:bCs/>
                <w:sz w:val="44"/>
                <w:szCs w:val="44"/>
              </w:rPr>
              <w:t>ПОЖАРООПАСНОМУ</w:t>
            </w:r>
            <w:r w:rsidRPr="00A43BEC">
              <w:rPr>
                <w:rFonts w:ascii="Arial Rounded MT Bold" w:hAnsi="Arial Rounded MT Bold"/>
                <w:bCs/>
                <w:sz w:val="44"/>
                <w:szCs w:val="44"/>
              </w:rPr>
              <w:t xml:space="preserve"> </w:t>
            </w:r>
            <w:r w:rsidRPr="00A43BEC">
              <w:rPr>
                <w:rFonts w:ascii="Arial" w:hAnsi="Arial" w:cs="Arial"/>
                <w:bCs/>
                <w:sz w:val="44"/>
                <w:szCs w:val="44"/>
              </w:rPr>
              <w:t>СЕЗОНУ</w:t>
            </w:r>
            <w:r w:rsidRPr="00A43BEC">
              <w:rPr>
                <w:rFonts w:ascii="Arial Rounded MT Bold" w:hAnsi="Arial Rounded MT Bold"/>
                <w:bCs/>
                <w:sz w:val="44"/>
                <w:szCs w:val="44"/>
              </w:rPr>
              <w:t xml:space="preserve"> </w:t>
            </w:r>
            <w:r w:rsidRPr="00A43BEC">
              <w:rPr>
                <w:rFonts w:ascii="Arial" w:hAnsi="Arial" w:cs="Arial"/>
                <w:bCs/>
                <w:sz w:val="44"/>
                <w:szCs w:val="44"/>
              </w:rPr>
              <w:t>И</w:t>
            </w:r>
            <w:r w:rsidRPr="00A43BEC">
              <w:rPr>
                <w:rFonts w:ascii="Arial Rounded MT Bold" w:hAnsi="Arial Rounded MT Bold"/>
                <w:bCs/>
                <w:sz w:val="44"/>
                <w:szCs w:val="44"/>
              </w:rPr>
              <w:t xml:space="preserve"> </w:t>
            </w:r>
            <w:r w:rsidRPr="00A43BEC">
              <w:rPr>
                <w:rFonts w:ascii="Arial" w:hAnsi="Arial" w:cs="Arial"/>
                <w:bCs/>
                <w:sz w:val="44"/>
                <w:szCs w:val="44"/>
              </w:rPr>
              <w:t>В</w:t>
            </w:r>
            <w:r w:rsidRPr="00A43BEC">
              <w:rPr>
                <w:rFonts w:ascii="Arial Rounded MT Bold" w:hAnsi="Arial Rounded MT Bold"/>
                <w:bCs/>
                <w:sz w:val="44"/>
                <w:szCs w:val="44"/>
              </w:rPr>
              <w:t xml:space="preserve"> </w:t>
            </w:r>
            <w:r w:rsidRPr="00A43BEC">
              <w:rPr>
                <w:rFonts w:ascii="Arial" w:hAnsi="Arial" w:cs="Arial"/>
                <w:bCs/>
                <w:sz w:val="44"/>
                <w:szCs w:val="44"/>
              </w:rPr>
              <w:t>ПЕРИОД</w:t>
            </w:r>
            <w:r w:rsidRPr="00A43BEC">
              <w:rPr>
                <w:rFonts w:ascii="Arial Rounded MT Bold" w:hAnsi="Arial Rounded MT Bold"/>
                <w:bCs/>
                <w:sz w:val="44"/>
                <w:szCs w:val="44"/>
              </w:rPr>
              <w:t xml:space="preserve"> </w:t>
            </w:r>
            <w:r w:rsidRPr="00A43BEC">
              <w:rPr>
                <w:rFonts w:ascii="Arial" w:hAnsi="Arial" w:cs="Arial"/>
                <w:bCs/>
                <w:sz w:val="44"/>
                <w:szCs w:val="44"/>
              </w:rPr>
              <w:t>ЕГО</w:t>
            </w:r>
            <w:r w:rsidRPr="00A43BEC">
              <w:rPr>
                <w:rFonts w:ascii="Arial Rounded MT Bold" w:hAnsi="Arial Rounded MT Bold"/>
                <w:bCs/>
                <w:sz w:val="44"/>
                <w:szCs w:val="44"/>
              </w:rPr>
              <w:t xml:space="preserve"> </w:t>
            </w:r>
            <w:r w:rsidRPr="00A43BEC">
              <w:rPr>
                <w:rFonts w:ascii="Arial" w:hAnsi="Arial" w:cs="Arial"/>
                <w:bCs/>
                <w:sz w:val="44"/>
                <w:szCs w:val="44"/>
              </w:rPr>
              <w:t>ПРОХОЖДЕНИЯ</w:t>
            </w:r>
            <w:r w:rsidR="00875036" w:rsidRPr="00A43BEC">
              <w:rPr>
                <w:rFonts w:ascii="Arial" w:hAnsi="Arial" w:cs="Arial"/>
                <w:bCs/>
                <w:sz w:val="44"/>
                <w:szCs w:val="44"/>
              </w:rPr>
              <w:t xml:space="preserve"> И НЕДОПУЩЕНИЮ ВОЗНИКНОВЕНИЯ ЛЕСНЫХ ПОЖАРОВ</w:t>
            </w:r>
          </w:p>
          <w:p w:rsidR="00D85AB2" w:rsidRPr="00A43BEC" w:rsidRDefault="000C2461" w:rsidP="00D85AB2">
            <w:pPr>
              <w:autoSpaceDE w:val="0"/>
              <w:autoSpaceDN w:val="0"/>
              <w:adjustRightInd w:val="0"/>
              <w:spacing w:before="240"/>
              <w:ind w:right="-3"/>
              <w:rPr>
                <w:b/>
                <w:bCs/>
                <w:sz w:val="44"/>
                <w:szCs w:val="44"/>
              </w:rPr>
            </w:pPr>
            <w:r w:rsidRPr="00A43BEC">
              <w:rPr>
                <w:b/>
                <w:bCs/>
                <w:noProof/>
                <w:sz w:val="44"/>
                <w:szCs w:val="44"/>
                <w:lang w:eastAsia="ru-RU"/>
              </w:rPr>
              <w:drawing>
                <wp:anchor distT="0" distB="0" distL="114300" distR="114300" simplePos="0" relativeHeight="251661312" behindDoc="0" locked="0" layoutInCell="1" allowOverlap="1" wp14:anchorId="5E7853A8" wp14:editId="492E47F2">
                  <wp:simplePos x="0" y="0"/>
                  <wp:positionH relativeFrom="column">
                    <wp:posOffset>94756</wp:posOffset>
                  </wp:positionH>
                  <wp:positionV relativeFrom="paragraph">
                    <wp:posOffset>250626</wp:posOffset>
                  </wp:positionV>
                  <wp:extent cx="6578221" cy="4476466"/>
                  <wp:effectExtent l="0" t="0" r="0" b="635"/>
                  <wp:wrapNone/>
                  <wp:docPr id="16" name="Рисунок 16" descr="C:\Documents and Settings\Bayduk\Мои документы\Рабочая\Методические рекомендации (пособия)\МП - Подготовка к пожароопасному периоду (2015)\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ayduk\Мои документы\Рабочая\Методические рекомендации (пособия)\МП - Подготовка к пожароопасному периоду (2015)\Рисунок1.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7223" t="5913" r="7523" b="4677"/>
                          <a:stretch/>
                        </pic:blipFill>
                        <pic:spPr bwMode="auto">
                          <a:xfrm>
                            <a:off x="0" y="0"/>
                            <a:ext cx="6596368" cy="4488815"/>
                          </a:xfrm>
                          <a:prstGeom prst="rect">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85AB2" w:rsidRPr="00A43BEC" w:rsidRDefault="00D85AB2" w:rsidP="00D85AB2">
            <w:pPr>
              <w:autoSpaceDE w:val="0"/>
              <w:autoSpaceDN w:val="0"/>
              <w:adjustRightInd w:val="0"/>
              <w:spacing w:before="240"/>
              <w:ind w:right="-3"/>
              <w:rPr>
                <w:b/>
                <w:bCs/>
                <w:sz w:val="44"/>
                <w:szCs w:val="44"/>
              </w:rPr>
            </w:pPr>
          </w:p>
          <w:p w:rsidR="00D85AB2" w:rsidRPr="00A43BEC" w:rsidRDefault="00D85AB2" w:rsidP="00D85AB2">
            <w:pPr>
              <w:autoSpaceDE w:val="0"/>
              <w:autoSpaceDN w:val="0"/>
              <w:adjustRightInd w:val="0"/>
              <w:spacing w:before="240"/>
              <w:ind w:right="-3"/>
              <w:rPr>
                <w:b/>
                <w:bCs/>
                <w:sz w:val="44"/>
                <w:szCs w:val="44"/>
              </w:rPr>
            </w:pPr>
          </w:p>
          <w:p w:rsidR="00D85AB2" w:rsidRPr="00A43BEC" w:rsidRDefault="00D85AB2" w:rsidP="00D85AB2">
            <w:pPr>
              <w:autoSpaceDE w:val="0"/>
              <w:autoSpaceDN w:val="0"/>
              <w:adjustRightInd w:val="0"/>
              <w:spacing w:before="240"/>
              <w:ind w:right="-3"/>
              <w:rPr>
                <w:b/>
                <w:bCs/>
                <w:sz w:val="44"/>
                <w:szCs w:val="44"/>
              </w:rPr>
            </w:pPr>
          </w:p>
          <w:p w:rsidR="00D85AB2" w:rsidRPr="00A43BEC" w:rsidRDefault="00D85AB2" w:rsidP="00D85AB2">
            <w:pPr>
              <w:autoSpaceDE w:val="0"/>
              <w:autoSpaceDN w:val="0"/>
              <w:adjustRightInd w:val="0"/>
              <w:spacing w:before="240"/>
              <w:ind w:right="-3"/>
              <w:rPr>
                <w:b/>
                <w:bCs/>
                <w:sz w:val="44"/>
                <w:szCs w:val="44"/>
              </w:rPr>
            </w:pPr>
          </w:p>
          <w:p w:rsidR="00D85AB2" w:rsidRPr="00A43BEC" w:rsidRDefault="00D85AB2" w:rsidP="00D85AB2">
            <w:pPr>
              <w:autoSpaceDE w:val="0"/>
              <w:autoSpaceDN w:val="0"/>
              <w:adjustRightInd w:val="0"/>
              <w:spacing w:before="240"/>
              <w:ind w:right="-3"/>
              <w:rPr>
                <w:b/>
                <w:bCs/>
                <w:sz w:val="44"/>
                <w:szCs w:val="44"/>
              </w:rPr>
            </w:pPr>
          </w:p>
          <w:p w:rsidR="006E0340" w:rsidRPr="00A43BEC" w:rsidRDefault="006E0340" w:rsidP="00D85AB2">
            <w:pPr>
              <w:rPr>
                <w:szCs w:val="28"/>
              </w:rPr>
            </w:pPr>
          </w:p>
          <w:p w:rsidR="001736B8" w:rsidRPr="00A43BEC" w:rsidRDefault="001736B8" w:rsidP="00D85AB2">
            <w:pPr>
              <w:rPr>
                <w:szCs w:val="28"/>
              </w:rPr>
            </w:pPr>
          </w:p>
          <w:p w:rsidR="001736B8" w:rsidRPr="00A43BEC" w:rsidRDefault="001736B8" w:rsidP="00D85AB2">
            <w:pPr>
              <w:rPr>
                <w:szCs w:val="28"/>
              </w:rPr>
            </w:pPr>
          </w:p>
          <w:p w:rsidR="001736B8" w:rsidRPr="00A43BEC" w:rsidRDefault="001736B8" w:rsidP="00D85AB2">
            <w:pPr>
              <w:rPr>
                <w:szCs w:val="28"/>
              </w:rPr>
            </w:pPr>
          </w:p>
          <w:p w:rsidR="001736B8" w:rsidRPr="00A43BEC" w:rsidRDefault="001736B8" w:rsidP="00D85AB2">
            <w:pPr>
              <w:rPr>
                <w:szCs w:val="28"/>
              </w:rPr>
            </w:pPr>
          </w:p>
          <w:p w:rsidR="000C2461" w:rsidRPr="00A43BEC" w:rsidRDefault="000C2461" w:rsidP="00D85AB2">
            <w:pPr>
              <w:rPr>
                <w:rFonts w:asciiTheme="majorHAnsi" w:hAnsiTheme="majorHAnsi"/>
                <w:szCs w:val="28"/>
              </w:rPr>
            </w:pPr>
          </w:p>
          <w:p w:rsidR="000C2461" w:rsidRPr="00A43BEC" w:rsidRDefault="000C2461" w:rsidP="00D85AB2">
            <w:pPr>
              <w:rPr>
                <w:rFonts w:asciiTheme="majorHAnsi" w:hAnsiTheme="majorHAnsi"/>
                <w:szCs w:val="28"/>
              </w:rPr>
            </w:pPr>
          </w:p>
          <w:p w:rsidR="000C2461" w:rsidRPr="00A43BEC" w:rsidRDefault="000C2461" w:rsidP="00D85AB2">
            <w:pPr>
              <w:rPr>
                <w:rFonts w:asciiTheme="majorHAnsi" w:hAnsiTheme="majorHAnsi"/>
                <w:szCs w:val="28"/>
              </w:rPr>
            </w:pPr>
          </w:p>
          <w:p w:rsidR="000C2461" w:rsidRPr="00A43BEC" w:rsidRDefault="000C2461" w:rsidP="00D85AB2">
            <w:pPr>
              <w:rPr>
                <w:rFonts w:asciiTheme="majorHAnsi" w:hAnsiTheme="majorHAnsi"/>
                <w:szCs w:val="28"/>
              </w:rPr>
            </w:pPr>
          </w:p>
          <w:p w:rsidR="000C2461" w:rsidRPr="00A43BEC" w:rsidRDefault="000C2461" w:rsidP="00D85AB2">
            <w:pPr>
              <w:rPr>
                <w:rFonts w:asciiTheme="majorHAnsi" w:hAnsiTheme="majorHAnsi"/>
                <w:szCs w:val="28"/>
              </w:rPr>
            </w:pPr>
          </w:p>
          <w:p w:rsidR="00D85AB2" w:rsidRPr="00A43BEC" w:rsidRDefault="00D85AB2" w:rsidP="00D85AB2">
            <w:pPr>
              <w:rPr>
                <w:rFonts w:ascii="Arial" w:hAnsi="Arial" w:cs="Arial"/>
                <w:sz w:val="24"/>
                <w:szCs w:val="28"/>
              </w:rPr>
            </w:pPr>
            <w:r w:rsidRPr="00A43BEC">
              <w:rPr>
                <w:rFonts w:ascii="Arial" w:hAnsi="Arial" w:cs="Arial"/>
                <w:sz w:val="24"/>
                <w:szCs w:val="28"/>
              </w:rPr>
              <w:t>г. Хабаровск</w:t>
            </w:r>
          </w:p>
          <w:p w:rsidR="00D85AB2" w:rsidRPr="00A43BEC" w:rsidRDefault="00D85AB2" w:rsidP="004C703E">
            <w:pPr>
              <w:autoSpaceDE w:val="0"/>
              <w:autoSpaceDN w:val="0"/>
              <w:adjustRightInd w:val="0"/>
              <w:outlineLvl w:val="0"/>
              <w:rPr>
                <w:szCs w:val="28"/>
              </w:rPr>
            </w:pPr>
            <w:r w:rsidRPr="00A43BEC">
              <w:rPr>
                <w:rFonts w:ascii="Arial" w:hAnsi="Arial" w:cs="Arial"/>
                <w:sz w:val="24"/>
                <w:szCs w:val="28"/>
              </w:rPr>
              <w:t>20</w:t>
            </w:r>
            <w:r w:rsidR="000A0B71" w:rsidRPr="00A43BEC">
              <w:rPr>
                <w:rFonts w:ascii="Arial" w:hAnsi="Arial" w:cs="Arial"/>
                <w:sz w:val="24"/>
                <w:szCs w:val="28"/>
              </w:rPr>
              <w:t>2</w:t>
            </w:r>
            <w:r w:rsidR="004C703E" w:rsidRPr="00A43BEC">
              <w:rPr>
                <w:rFonts w:ascii="Arial" w:hAnsi="Arial" w:cs="Arial"/>
                <w:sz w:val="24"/>
                <w:szCs w:val="28"/>
              </w:rPr>
              <w:t>2</w:t>
            </w:r>
            <w:r w:rsidRPr="00A43BEC">
              <w:rPr>
                <w:rFonts w:ascii="Arial" w:hAnsi="Arial" w:cs="Arial"/>
                <w:sz w:val="24"/>
                <w:szCs w:val="28"/>
              </w:rPr>
              <w:t xml:space="preserve"> г.</w:t>
            </w:r>
          </w:p>
        </w:tc>
      </w:tr>
    </w:tbl>
    <w:p w:rsidR="006B4A7E" w:rsidRPr="00A43BEC" w:rsidRDefault="006B4A7E" w:rsidP="00632BBA">
      <w:pPr>
        <w:spacing w:line="276" w:lineRule="auto"/>
        <w:ind w:firstLine="567"/>
        <w:jc w:val="both"/>
        <w:rPr>
          <w:b/>
          <w:bCs/>
          <w:szCs w:val="28"/>
        </w:rPr>
      </w:pPr>
    </w:p>
    <w:p w:rsidR="00632BBA" w:rsidRPr="00A43BEC" w:rsidRDefault="00632BBA" w:rsidP="00632BBA">
      <w:pPr>
        <w:spacing w:line="276" w:lineRule="auto"/>
        <w:ind w:firstLine="567"/>
        <w:jc w:val="both"/>
        <w:rPr>
          <w:b/>
          <w:bCs/>
          <w:szCs w:val="28"/>
        </w:rPr>
      </w:pPr>
      <w:r w:rsidRPr="00A43BEC">
        <w:rPr>
          <w:b/>
          <w:bCs/>
          <w:szCs w:val="28"/>
        </w:rPr>
        <w:t>СОДЕРЖАНИЕ</w:t>
      </w:r>
    </w:p>
    <w:tbl>
      <w:tblPr>
        <w:tblStyle w:val="a5"/>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930"/>
        <w:gridCol w:w="850"/>
      </w:tblGrid>
      <w:tr w:rsidR="00191031" w:rsidRPr="00A43BEC" w:rsidTr="00632BBA">
        <w:tc>
          <w:tcPr>
            <w:tcW w:w="534" w:type="dxa"/>
          </w:tcPr>
          <w:p w:rsidR="00632BBA" w:rsidRPr="00A43BEC" w:rsidRDefault="00632BBA" w:rsidP="00632BBA">
            <w:pPr>
              <w:spacing w:before="240" w:line="240" w:lineRule="exact"/>
              <w:ind w:left="720"/>
              <w:contextualSpacing/>
              <w:rPr>
                <w:bCs/>
                <w:szCs w:val="28"/>
              </w:rPr>
            </w:pPr>
          </w:p>
        </w:tc>
        <w:tc>
          <w:tcPr>
            <w:tcW w:w="8930" w:type="dxa"/>
            <w:vAlign w:val="bottom"/>
          </w:tcPr>
          <w:p w:rsidR="00632BBA" w:rsidRPr="00A43BEC" w:rsidRDefault="00632BBA" w:rsidP="00632BBA">
            <w:pPr>
              <w:spacing w:before="240" w:line="240" w:lineRule="exact"/>
              <w:jc w:val="both"/>
              <w:rPr>
                <w:bCs/>
                <w:szCs w:val="28"/>
              </w:rPr>
            </w:pPr>
          </w:p>
        </w:tc>
        <w:tc>
          <w:tcPr>
            <w:tcW w:w="850" w:type="dxa"/>
            <w:vAlign w:val="bottom"/>
          </w:tcPr>
          <w:p w:rsidR="00632BBA" w:rsidRPr="00A43BEC" w:rsidRDefault="00632BBA" w:rsidP="00632BBA">
            <w:pPr>
              <w:spacing w:before="240" w:line="240" w:lineRule="exact"/>
              <w:jc w:val="left"/>
              <w:rPr>
                <w:bCs/>
                <w:i/>
                <w:szCs w:val="28"/>
              </w:rPr>
            </w:pPr>
            <w:r w:rsidRPr="00A43BEC">
              <w:rPr>
                <w:bCs/>
                <w:i/>
                <w:szCs w:val="28"/>
              </w:rPr>
              <w:t>стр.</w:t>
            </w:r>
          </w:p>
        </w:tc>
      </w:tr>
      <w:tr w:rsidR="00191031"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bottom w:val="single" w:sz="4" w:space="0" w:color="auto"/>
            </w:tcBorders>
            <w:vAlign w:val="bottom"/>
          </w:tcPr>
          <w:p w:rsidR="00632BBA" w:rsidRPr="00A43BEC" w:rsidRDefault="00632BBA" w:rsidP="00632BBA">
            <w:pPr>
              <w:spacing w:before="120"/>
              <w:jc w:val="left"/>
              <w:rPr>
                <w:bCs/>
                <w:szCs w:val="28"/>
              </w:rPr>
            </w:pPr>
            <w:r w:rsidRPr="00A43BEC">
              <w:rPr>
                <w:bCs/>
                <w:szCs w:val="28"/>
              </w:rPr>
              <w:t>ОБЩИЕ ПОЛОЖЕНИЯ</w:t>
            </w:r>
          </w:p>
        </w:tc>
        <w:tc>
          <w:tcPr>
            <w:tcW w:w="850" w:type="dxa"/>
            <w:tcBorders>
              <w:bottom w:val="single" w:sz="4" w:space="0" w:color="auto"/>
            </w:tcBorders>
            <w:vAlign w:val="bottom"/>
          </w:tcPr>
          <w:p w:rsidR="00632BBA" w:rsidRPr="00A43BEC" w:rsidRDefault="00632BBA" w:rsidP="00632BBA">
            <w:pPr>
              <w:spacing w:before="120"/>
              <w:rPr>
                <w:bCs/>
                <w:i/>
                <w:szCs w:val="28"/>
              </w:rPr>
            </w:pPr>
            <w:r w:rsidRPr="00A43BEC">
              <w:rPr>
                <w:bCs/>
                <w:i/>
                <w:szCs w:val="28"/>
              </w:rPr>
              <w:t>3</w:t>
            </w:r>
          </w:p>
        </w:tc>
      </w:tr>
      <w:tr w:rsidR="00191031"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bottom w:val="single" w:sz="4" w:space="0" w:color="auto"/>
            </w:tcBorders>
            <w:vAlign w:val="bottom"/>
          </w:tcPr>
          <w:p w:rsidR="00632BBA" w:rsidRPr="00A43BEC" w:rsidRDefault="00632BBA" w:rsidP="00632BBA">
            <w:pPr>
              <w:spacing w:before="120"/>
              <w:jc w:val="left"/>
              <w:rPr>
                <w:bCs/>
                <w:szCs w:val="28"/>
              </w:rPr>
            </w:pPr>
            <w:r w:rsidRPr="00A43BEC">
              <w:rPr>
                <w:bCs/>
                <w:szCs w:val="28"/>
              </w:rPr>
              <w:t>ОСНОВНЫЕ ТЕРМИНЫ И ОПРЕДЕЛЕНИЯ</w:t>
            </w:r>
          </w:p>
        </w:tc>
        <w:tc>
          <w:tcPr>
            <w:tcW w:w="850" w:type="dxa"/>
            <w:tcBorders>
              <w:bottom w:val="single" w:sz="4" w:space="0" w:color="auto"/>
            </w:tcBorders>
            <w:vAlign w:val="bottom"/>
          </w:tcPr>
          <w:p w:rsidR="00632BBA" w:rsidRPr="00A43BEC" w:rsidRDefault="00191031" w:rsidP="00632BBA">
            <w:pPr>
              <w:spacing w:before="120"/>
              <w:rPr>
                <w:bCs/>
                <w:i/>
                <w:szCs w:val="28"/>
              </w:rPr>
            </w:pPr>
            <w:r w:rsidRPr="00A43BEC">
              <w:rPr>
                <w:bCs/>
                <w:i/>
                <w:szCs w:val="28"/>
              </w:rPr>
              <w:t>4-6</w:t>
            </w:r>
          </w:p>
        </w:tc>
      </w:tr>
      <w:tr w:rsidR="00191031"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bottom w:val="single" w:sz="4" w:space="0" w:color="auto"/>
            </w:tcBorders>
            <w:vAlign w:val="bottom"/>
          </w:tcPr>
          <w:p w:rsidR="00632BBA" w:rsidRPr="00A43BEC" w:rsidRDefault="00632BBA" w:rsidP="00632BBA">
            <w:pPr>
              <w:widowControl w:val="0"/>
              <w:autoSpaceDE w:val="0"/>
              <w:autoSpaceDN w:val="0"/>
              <w:adjustRightInd w:val="0"/>
              <w:spacing w:before="120"/>
              <w:jc w:val="both"/>
              <w:outlineLvl w:val="0"/>
              <w:rPr>
                <w:bCs/>
                <w:szCs w:val="28"/>
              </w:rPr>
            </w:pPr>
            <w:r w:rsidRPr="00A43BEC">
              <w:rPr>
                <w:bCs/>
                <w:szCs w:val="28"/>
              </w:rPr>
              <w:t>ОБЩИЕ ТРЕБОВАНИЯ ПОЖАРНОЙ БЕЗОПАСНОСТИ</w:t>
            </w:r>
          </w:p>
        </w:tc>
        <w:tc>
          <w:tcPr>
            <w:tcW w:w="850" w:type="dxa"/>
            <w:tcBorders>
              <w:bottom w:val="single" w:sz="4" w:space="0" w:color="auto"/>
            </w:tcBorders>
            <w:vAlign w:val="bottom"/>
          </w:tcPr>
          <w:p w:rsidR="00632BBA" w:rsidRPr="00A43BEC" w:rsidRDefault="00632BBA" w:rsidP="00632BBA">
            <w:pPr>
              <w:spacing w:before="120"/>
              <w:rPr>
                <w:bCs/>
                <w:i/>
                <w:szCs w:val="28"/>
              </w:rPr>
            </w:pPr>
            <w:r w:rsidRPr="00A43BEC">
              <w:rPr>
                <w:bCs/>
                <w:i/>
                <w:szCs w:val="28"/>
              </w:rPr>
              <w:t>7</w:t>
            </w:r>
            <w:r w:rsidR="00191031" w:rsidRPr="00A43BEC">
              <w:rPr>
                <w:bCs/>
                <w:i/>
                <w:szCs w:val="28"/>
              </w:rPr>
              <w:t>-8</w:t>
            </w:r>
          </w:p>
        </w:tc>
      </w:tr>
      <w:tr w:rsidR="00191031"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bottom w:val="single" w:sz="4" w:space="0" w:color="auto"/>
            </w:tcBorders>
            <w:vAlign w:val="bottom"/>
          </w:tcPr>
          <w:p w:rsidR="00632BBA" w:rsidRPr="00A43BEC" w:rsidRDefault="00191031" w:rsidP="00632BBA">
            <w:pPr>
              <w:autoSpaceDE w:val="0"/>
              <w:autoSpaceDN w:val="0"/>
              <w:adjustRightInd w:val="0"/>
              <w:spacing w:before="120"/>
              <w:jc w:val="both"/>
              <w:rPr>
                <w:szCs w:val="28"/>
              </w:rPr>
            </w:pPr>
            <w:r w:rsidRPr="00A43BEC">
              <w:rPr>
                <w:szCs w:val="28"/>
              </w:rPr>
              <w:t>ТРЕБОВАНИЯ ПОЖАРНОЙ БЕЗОПАСНОСТИ К ТЕРРИТОРИЯМ ПОСЕЛЕНИЙ И НАСЕЛЕННЫХ ПУНКТОВ</w:t>
            </w:r>
          </w:p>
        </w:tc>
        <w:tc>
          <w:tcPr>
            <w:tcW w:w="850" w:type="dxa"/>
            <w:tcBorders>
              <w:bottom w:val="single" w:sz="4" w:space="0" w:color="auto"/>
            </w:tcBorders>
            <w:vAlign w:val="bottom"/>
          </w:tcPr>
          <w:p w:rsidR="00632BBA" w:rsidRPr="00A43BEC" w:rsidRDefault="00191031" w:rsidP="0099743D">
            <w:pPr>
              <w:spacing w:before="120"/>
              <w:rPr>
                <w:bCs/>
                <w:i/>
                <w:szCs w:val="28"/>
              </w:rPr>
            </w:pPr>
            <w:r w:rsidRPr="00A43BEC">
              <w:rPr>
                <w:bCs/>
                <w:i/>
                <w:szCs w:val="28"/>
              </w:rPr>
              <w:t>8-1</w:t>
            </w:r>
            <w:r w:rsidR="0099743D" w:rsidRPr="00A43BEC">
              <w:rPr>
                <w:bCs/>
                <w:i/>
                <w:szCs w:val="28"/>
              </w:rPr>
              <w:t>6</w:t>
            </w:r>
          </w:p>
        </w:tc>
      </w:tr>
      <w:tr w:rsidR="00AA2FC0"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top w:val="single" w:sz="4" w:space="0" w:color="auto"/>
              <w:bottom w:val="single" w:sz="4" w:space="0" w:color="auto"/>
            </w:tcBorders>
            <w:vAlign w:val="bottom"/>
          </w:tcPr>
          <w:p w:rsidR="00632BBA" w:rsidRPr="00A43BEC" w:rsidRDefault="00AA2FC0" w:rsidP="00632BBA">
            <w:pPr>
              <w:spacing w:before="120"/>
              <w:jc w:val="both"/>
              <w:rPr>
                <w:bCs/>
                <w:szCs w:val="28"/>
              </w:rPr>
            </w:pPr>
            <w:r w:rsidRPr="00A43BEC">
              <w:rPr>
                <w:szCs w:val="28"/>
              </w:rPr>
              <w:t>ПОРЯДОК ИСПОЛЬЗОВАНИЯ ОТКРЫТОГО ОГНЯ И РАЗВЕДЕНИЯ КОСТРОВ НА ЗЕМЛЯХ СЕЛЬСКОХОЗЯЙСТВЕННОГО НАЗНАЧЕНИЯ, ЗЕМЛЯХ ЗАПАСА И ЗЕМЛЯХ НАСЕЛЕННЫХ ПУНКТОВ</w:t>
            </w:r>
          </w:p>
        </w:tc>
        <w:tc>
          <w:tcPr>
            <w:tcW w:w="850" w:type="dxa"/>
            <w:tcBorders>
              <w:top w:val="single" w:sz="4" w:space="0" w:color="auto"/>
              <w:bottom w:val="single" w:sz="4" w:space="0" w:color="auto"/>
            </w:tcBorders>
            <w:vAlign w:val="bottom"/>
          </w:tcPr>
          <w:p w:rsidR="00632BBA" w:rsidRPr="00A43BEC" w:rsidRDefault="00AA2FC0" w:rsidP="00AA2FC0">
            <w:pPr>
              <w:spacing w:before="120"/>
              <w:ind w:left="-108" w:right="-108"/>
              <w:rPr>
                <w:bCs/>
                <w:i/>
                <w:szCs w:val="28"/>
              </w:rPr>
            </w:pPr>
            <w:r w:rsidRPr="00A43BEC">
              <w:rPr>
                <w:bCs/>
                <w:i/>
                <w:szCs w:val="28"/>
              </w:rPr>
              <w:t>17-19</w:t>
            </w:r>
          </w:p>
        </w:tc>
      </w:tr>
      <w:tr w:rsidR="00875036" w:rsidRPr="00A43BEC" w:rsidTr="00632BBA">
        <w:tc>
          <w:tcPr>
            <w:tcW w:w="534" w:type="dxa"/>
          </w:tcPr>
          <w:p w:rsidR="00875036" w:rsidRPr="00A43BEC" w:rsidRDefault="00875036" w:rsidP="00632BBA">
            <w:pPr>
              <w:numPr>
                <w:ilvl w:val="0"/>
                <w:numId w:val="31"/>
              </w:numPr>
              <w:spacing w:before="120"/>
              <w:ind w:left="357" w:hanging="357"/>
              <w:contextualSpacing/>
              <w:rPr>
                <w:bCs/>
                <w:szCs w:val="28"/>
              </w:rPr>
            </w:pPr>
          </w:p>
        </w:tc>
        <w:tc>
          <w:tcPr>
            <w:tcW w:w="8930" w:type="dxa"/>
            <w:tcBorders>
              <w:top w:val="single" w:sz="4" w:space="0" w:color="auto"/>
              <w:bottom w:val="single" w:sz="4" w:space="0" w:color="auto"/>
            </w:tcBorders>
            <w:vAlign w:val="bottom"/>
          </w:tcPr>
          <w:p w:rsidR="00875036" w:rsidRPr="00A43BEC" w:rsidRDefault="00875036" w:rsidP="00632BBA">
            <w:pPr>
              <w:spacing w:before="120"/>
              <w:jc w:val="both"/>
              <w:rPr>
                <w:szCs w:val="28"/>
              </w:rPr>
            </w:pPr>
            <w:r w:rsidRPr="00A43BEC">
              <w:rPr>
                <w:szCs w:val="28"/>
              </w:rPr>
              <w:t>ТРЕБОВАНИЯ ПОЖАРНОЙ БЕЗОПАСНОСТИ В ЛЕСАХ</w:t>
            </w:r>
          </w:p>
        </w:tc>
        <w:tc>
          <w:tcPr>
            <w:tcW w:w="850" w:type="dxa"/>
            <w:tcBorders>
              <w:top w:val="single" w:sz="4" w:space="0" w:color="auto"/>
              <w:bottom w:val="single" w:sz="4" w:space="0" w:color="auto"/>
            </w:tcBorders>
            <w:vAlign w:val="bottom"/>
          </w:tcPr>
          <w:p w:rsidR="00875036" w:rsidRPr="00A43BEC" w:rsidRDefault="00875036" w:rsidP="00AA2FC0">
            <w:pPr>
              <w:spacing w:before="120"/>
              <w:ind w:left="-108" w:right="-108"/>
              <w:rPr>
                <w:bCs/>
                <w:i/>
                <w:szCs w:val="28"/>
              </w:rPr>
            </w:pPr>
          </w:p>
        </w:tc>
      </w:tr>
      <w:tr w:rsidR="00AA2FC0"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spacing w:before="120"/>
              <w:jc w:val="both"/>
              <w:rPr>
                <w:szCs w:val="28"/>
              </w:rPr>
            </w:pPr>
            <w:r w:rsidRPr="00A43BEC">
              <w:rPr>
                <w:bCs/>
                <w:szCs w:val="28"/>
              </w:rPr>
              <w:t>ОСОБЫЙ ПРОТИВОПОЖАРНЫЙ РЕЖИМ</w:t>
            </w:r>
          </w:p>
        </w:tc>
        <w:tc>
          <w:tcPr>
            <w:tcW w:w="850" w:type="dxa"/>
            <w:tcBorders>
              <w:top w:val="single" w:sz="4" w:space="0" w:color="auto"/>
              <w:bottom w:val="single" w:sz="4" w:space="0" w:color="auto"/>
            </w:tcBorders>
            <w:vAlign w:val="bottom"/>
          </w:tcPr>
          <w:p w:rsidR="00632BBA" w:rsidRPr="00A43BEC" w:rsidRDefault="00AA2FC0" w:rsidP="00AA2FC0">
            <w:pPr>
              <w:spacing w:before="120"/>
              <w:ind w:left="-108" w:right="-108"/>
              <w:rPr>
                <w:bCs/>
                <w:i/>
                <w:szCs w:val="28"/>
              </w:rPr>
            </w:pPr>
            <w:r w:rsidRPr="00A43BEC">
              <w:rPr>
                <w:bCs/>
                <w:i/>
                <w:szCs w:val="28"/>
              </w:rPr>
              <w:t>19-20</w:t>
            </w:r>
          </w:p>
        </w:tc>
      </w:tr>
      <w:tr w:rsidR="0022452B"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spacing w:before="120"/>
              <w:jc w:val="both"/>
              <w:rPr>
                <w:szCs w:val="28"/>
              </w:rPr>
            </w:pPr>
            <w:r w:rsidRPr="00A43BEC">
              <w:rPr>
                <w:szCs w:val="28"/>
              </w:rPr>
              <w:t>ОПОВЕЩЕНИЕ И ИНФОРМИРОВАНИЕ НАСЕЛЕНИЯ О ПОЖАРАХ И ЧРЕЗВЫЧАЙНЫХ СИТУАЦИЯХ</w:t>
            </w:r>
          </w:p>
        </w:tc>
        <w:tc>
          <w:tcPr>
            <w:tcW w:w="850" w:type="dxa"/>
            <w:tcBorders>
              <w:top w:val="single" w:sz="4" w:space="0" w:color="auto"/>
              <w:bottom w:val="single" w:sz="4" w:space="0" w:color="auto"/>
            </w:tcBorders>
            <w:vAlign w:val="bottom"/>
          </w:tcPr>
          <w:p w:rsidR="00632BBA" w:rsidRPr="00A43BEC" w:rsidRDefault="0022452B" w:rsidP="0022452B">
            <w:pPr>
              <w:spacing w:before="120"/>
              <w:ind w:left="-108" w:right="-108"/>
              <w:rPr>
                <w:bCs/>
                <w:i/>
                <w:szCs w:val="28"/>
              </w:rPr>
            </w:pPr>
            <w:r w:rsidRPr="00A43BEC">
              <w:rPr>
                <w:bCs/>
                <w:i/>
                <w:szCs w:val="28"/>
              </w:rPr>
              <w:t>21-22</w:t>
            </w:r>
          </w:p>
        </w:tc>
      </w:tr>
      <w:tr w:rsidR="00D02A45"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spacing w:before="120"/>
              <w:jc w:val="both"/>
              <w:rPr>
                <w:szCs w:val="28"/>
              </w:rPr>
            </w:pPr>
            <w:r w:rsidRPr="00A43BEC">
              <w:rPr>
                <w:szCs w:val="28"/>
              </w:rPr>
              <w:t>РЕКОМЕНДАЦИИ ОРГАНАМ МЕСТНОГО САМОУПРАВЛЕНИЯ ПО ВЫПОЛНЕНИЮ МЕР ПОЖАРНОЙ БЕЗОПАСНОСТИ ПРИ ПОДГОТОВКЕ К ВЕСЕННЕ-ЛЕТНЕМУ ПОЖАРООПАСНОУ СЕЗОНУ И В ПЕРИОД ЕГО ПРОХОЖДЕНИЯ</w:t>
            </w:r>
          </w:p>
        </w:tc>
        <w:tc>
          <w:tcPr>
            <w:tcW w:w="850" w:type="dxa"/>
            <w:tcBorders>
              <w:top w:val="single" w:sz="4" w:space="0" w:color="auto"/>
              <w:bottom w:val="single" w:sz="4" w:space="0" w:color="auto"/>
            </w:tcBorders>
            <w:vAlign w:val="bottom"/>
          </w:tcPr>
          <w:p w:rsidR="00632BBA" w:rsidRPr="00A43BEC" w:rsidRDefault="00D02A45" w:rsidP="00D02A45">
            <w:pPr>
              <w:spacing w:before="120"/>
              <w:ind w:left="-108" w:right="-108"/>
              <w:rPr>
                <w:bCs/>
                <w:i/>
                <w:szCs w:val="28"/>
              </w:rPr>
            </w:pPr>
            <w:r w:rsidRPr="00A43BEC">
              <w:rPr>
                <w:bCs/>
                <w:i/>
                <w:szCs w:val="28"/>
              </w:rPr>
              <w:t>22-25</w:t>
            </w:r>
          </w:p>
        </w:tc>
      </w:tr>
      <w:tr w:rsidR="00D02A45"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shd w:val="clear" w:color="auto" w:fill="FFFFFF"/>
              <w:spacing w:before="120"/>
              <w:jc w:val="both"/>
              <w:rPr>
                <w:bCs/>
                <w:szCs w:val="28"/>
              </w:rPr>
            </w:pPr>
            <w:r w:rsidRPr="00A43BEC">
              <w:rPr>
                <w:bCs/>
                <w:szCs w:val="28"/>
              </w:rPr>
              <w:t>ОСНОВНЫЕ ПРАВИЛА ДЕЙСТВИЙ ОРГАНОВ МЕСТНОГО САМОУПРАВЛЕНИЯ ПРИ ВОЗНИКНОВЕНИИ ПРИРОДНОГО ПОЖАРА</w:t>
            </w:r>
          </w:p>
        </w:tc>
        <w:tc>
          <w:tcPr>
            <w:tcW w:w="850" w:type="dxa"/>
            <w:tcBorders>
              <w:top w:val="single" w:sz="4" w:space="0" w:color="auto"/>
              <w:bottom w:val="single" w:sz="4" w:space="0" w:color="auto"/>
            </w:tcBorders>
            <w:vAlign w:val="bottom"/>
          </w:tcPr>
          <w:p w:rsidR="00632BBA" w:rsidRPr="00A43BEC" w:rsidRDefault="00D02A45" w:rsidP="00D02A45">
            <w:pPr>
              <w:spacing w:before="120"/>
              <w:ind w:left="-108" w:right="-108"/>
              <w:rPr>
                <w:bCs/>
                <w:i/>
                <w:szCs w:val="28"/>
              </w:rPr>
            </w:pPr>
            <w:r w:rsidRPr="00A43BEC">
              <w:rPr>
                <w:bCs/>
                <w:i/>
                <w:szCs w:val="28"/>
              </w:rPr>
              <w:t>25-26</w:t>
            </w:r>
          </w:p>
        </w:tc>
      </w:tr>
      <w:tr w:rsidR="00C53B46" w:rsidRPr="00A43BEC" w:rsidTr="00632BBA">
        <w:tc>
          <w:tcPr>
            <w:tcW w:w="534" w:type="dxa"/>
          </w:tcPr>
          <w:p w:rsidR="00632BBA" w:rsidRPr="00A43BEC" w:rsidRDefault="00632BBA" w:rsidP="00632BBA">
            <w:pPr>
              <w:numPr>
                <w:ilvl w:val="0"/>
                <w:numId w:val="31"/>
              </w:numPr>
              <w:spacing w:before="120"/>
              <w:ind w:left="357" w:hanging="357"/>
              <w:contextualSpacing/>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autoSpaceDE w:val="0"/>
              <w:autoSpaceDN w:val="0"/>
              <w:adjustRightInd w:val="0"/>
              <w:spacing w:before="120"/>
              <w:jc w:val="both"/>
              <w:outlineLvl w:val="0"/>
              <w:rPr>
                <w:szCs w:val="28"/>
              </w:rPr>
            </w:pPr>
            <w:r w:rsidRPr="00A43BEC">
              <w:rPr>
                <w:szCs w:val="28"/>
              </w:rPr>
              <w:t>ОТВЕТСТВЕННОСТЬ ЗА НАРУШЕНИЕ ТРЕБОВАНИЙ ПОЖАРНОЙ БЕЗОПАСНОСТИ</w:t>
            </w:r>
          </w:p>
        </w:tc>
        <w:tc>
          <w:tcPr>
            <w:tcW w:w="850" w:type="dxa"/>
            <w:tcBorders>
              <w:top w:val="single" w:sz="4" w:space="0" w:color="auto"/>
              <w:bottom w:val="single" w:sz="4" w:space="0" w:color="auto"/>
            </w:tcBorders>
            <w:vAlign w:val="bottom"/>
          </w:tcPr>
          <w:p w:rsidR="00632BBA" w:rsidRPr="00A43BEC" w:rsidRDefault="00632BBA" w:rsidP="00C53B46">
            <w:pPr>
              <w:spacing w:before="120"/>
              <w:rPr>
                <w:bCs/>
                <w:i/>
                <w:szCs w:val="28"/>
              </w:rPr>
            </w:pPr>
            <w:r w:rsidRPr="00A43BEC">
              <w:rPr>
                <w:bCs/>
                <w:i/>
                <w:szCs w:val="28"/>
              </w:rPr>
              <w:t>2</w:t>
            </w:r>
            <w:r w:rsidR="00C53B46" w:rsidRPr="00A43BEC">
              <w:rPr>
                <w:bCs/>
                <w:i/>
                <w:szCs w:val="28"/>
              </w:rPr>
              <w:t>6</w:t>
            </w:r>
          </w:p>
        </w:tc>
      </w:tr>
      <w:tr w:rsidR="00F300C5" w:rsidRPr="00A43BEC" w:rsidTr="00632BBA">
        <w:tc>
          <w:tcPr>
            <w:tcW w:w="534" w:type="dxa"/>
          </w:tcPr>
          <w:p w:rsidR="00632BBA" w:rsidRPr="00A43BEC" w:rsidRDefault="00632BBA" w:rsidP="00632BBA">
            <w:pPr>
              <w:spacing w:before="120"/>
              <w:ind w:left="720"/>
              <w:contextualSpacing/>
              <w:jc w:val="both"/>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widowControl w:val="0"/>
              <w:autoSpaceDE w:val="0"/>
              <w:autoSpaceDN w:val="0"/>
              <w:adjustRightInd w:val="0"/>
              <w:spacing w:before="120"/>
              <w:jc w:val="both"/>
              <w:rPr>
                <w:szCs w:val="28"/>
              </w:rPr>
            </w:pPr>
            <w:r w:rsidRPr="00A43BEC">
              <w:rPr>
                <w:szCs w:val="28"/>
              </w:rPr>
              <w:t>НОРМЫ ОСНАЩЕНИЯ ЗДАНИЙ, СООРУЖЕНИЙ, СТРОЕНИЙ И ТЕРРИТОРИЙ ПОЖАРНЫМИ ЩИТАМИ</w:t>
            </w:r>
          </w:p>
        </w:tc>
        <w:tc>
          <w:tcPr>
            <w:tcW w:w="850" w:type="dxa"/>
            <w:tcBorders>
              <w:top w:val="single" w:sz="4" w:space="0" w:color="auto"/>
              <w:bottom w:val="single" w:sz="4" w:space="0" w:color="auto"/>
            </w:tcBorders>
            <w:vAlign w:val="bottom"/>
          </w:tcPr>
          <w:p w:rsidR="00632BBA" w:rsidRPr="00A43BEC" w:rsidRDefault="00F300C5" w:rsidP="00F300C5">
            <w:pPr>
              <w:spacing w:before="120"/>
              <w:ind w:left="-108" w:right="-108"/>
              <w:rPr>
                <w:bCs/>
                <w:i/>
                <w:szCs w:val="28"/>
              </w:rPr>
            </w:pPr>
            <w:r w:rsidRPr="00A43BEC">
              <w:rPr>
                <w:bCs/>
                <w:i/>
                <w:szCs w:val="28"/>
              </w:rPr>
              <w:t>26-27</w:t>
            </w:r>
          </w:p>
        </w:tc>
      </w:tr>
      <w:tr w:rsidR="00EF2870" w:rsidRPr="00A43BEC" w:rsidTr="00632BBA">
        <w:tc>
          <w:tcPr>
            <w:tcW w:w="534" w:type="dxa"/>
          </w:tcPr>
          <w:p w:rsidR="00632BBA" w:rsidRPr="00A43BEC" w:rsidRDefault="00632BBA" w:rsidP="00632BBA">
            <w:pPr>
              <w:spacing w:before="120"/>
              <w:ind w:left="720"/>
              <w:contextualSpacing/>
              <w:jc w:val="both"/>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widowControl w:val="0"/>
              <w:autoSpaceDE w:val="0"/>
              <w:autoSpaceDN w:val="0"/>
              <w:adjustRightInd w:val="0"/>
              <w:spacing w:before="120"/>
              <w:jc w:val="both"/>
              <w:rPr>
                <w:szCs w:val="28"/>
              </w:rPr>
            </w:pPr>
            <w:r w:rsidRPr="00A43BEC">
              <w:rPr>
                <w:szCs w:val="28"/>
              </w:rPr>
              <w:t>НОРМЫ КОМПЛЕКТАЦИИ ПОЖАРНЫХ ЩИТОВ НЕМЕХАНИЗИРОВАННЫМ ИНСТРУМЕНТОМ И ИНВЕНТАРЕМ</w:t>
            </w:r>
          </w:p>
        </w:tc>
        <w:tc>
          <w:tcPr>
            <w:tcW w:w="850" w:type="dxa"/>
            <w:tcBorders>
              <w:top w:val="single" w:sz="4" w:space="0" w:color="auto"/>
              <w:bottom w:val="single" w:sz="4" w:space="0" w:color="auto"/>
            </w:tcBorders>
            <w:vAlign w:val="bottom"/>
          </w:tcPr>
          <w:p w:rsidR="00632BBA" w:rsidRPr="00A43BEC" w:rsidRDefault="00632BBA" w:rsidP="00F300C5">
            <w:pPr>
              <w:spacing w:before="120"/>
              <w:ind w:left="-108" w:right="-108"/>
              <w:rPr>
                <w:bCs/>
                <w:i/>
                <w:szCs w:val="28"/>
              </w:rPr>
            </w:pPr>
            <w:r w:rsidRPr="00A43BEC">
              <w:rPr>
                <w:bCs/>
                <w:i/>
                <w:szCs w:val="28"/>
              </w:rPr>
              <w:t>27</w:t>
            </w:r>
            <w:r w:rsidR="00F300C5" w:rsidRPr="00A43BEC">
              <w:rPr>
                <w:bCs/>
                <w:i/>
                <w:szCs w:val="28"/>
              </w:rPr>
              <w:t>-29</w:t>
            </w:r>
          </w:p>
        </w:tc>
      </w:tr>
      <w:tr w:rsidR="001127BB" w:rsidRPr="00A43BEC" w:rsidTr="00632BBA">
        <w:tc>
          <w:tcPr>
            <w:tcW w:w="534" w:type="dxa"/>
          </w:tcPr>
          <w:p w:rsidR="00632BBA" w:rsidRPr="00A43BEC" w:rsidRDefault="00632BBA" w:rsidP="00632BBA">
            <w:pPr>
              <w:spacing w:before="120"/>
              <w:ind w:left="720"/>
              <w:contextualSpacing/>
              <w:jc w:val="both"/>
              <w:rPr>
                <w:bCs/>
                <w:szCs w:val="28"/>
              </w:rPr>
            </w:pPr>
          </w:p>
        </w:tc>
        <w:tc>
          <w:tcPr>
            <w:tcW w:w="8930" w:type="dxa"/>
            <w:tcBorders>
              <w:top w:val="single" w:sz="4" w:space="0" w:color="auto"/>
              <w:bottom w:val="single" w:sz="4" w:space="0" w:color="auto"/>
            </w:tcBorders>
            <w:vAlign w:val="bottom"/>
          </w:tcPr>
          <w:p w:rsidR="00632BBA" w:rsidRPr="00A43BEC" w:rsidRDefault="00EF2870" w:rsidP="00EF2870">
            <w:pPr>
              <w:autoSpaceDE w:val="0"/>
              <w:autoSpaceDN w:val="0"/>
              <w:adjustRightInd w:val="0"/>
              <w:spacing w:before="120"/>
              <w:jc w:val="both"/>
              <w:rPr>
                <w:szCs w:val="28"/>
              </w:rPr>
            </w:pPr>
            <w:r w:rsidRPr="00A43BEC">
              <w:rPr>
                <w:szCs w:val="28"/>
              </w:rPr>
              <w:t>Постановление Правительства Хабаровского края "Об утверждении Перечня населенных пунктов, территорий организаций отдыха детей и их оздоровления, территорий садоводства или огородничества, подверженных угрозе лесных пожаров, на 2021 год…" от 16 марта №</w:t>
            </w:r>
            <w:r w:rsidRPr="00A43BEC">
              <w:rPr>
                <w:b/>
                <w:szCs w:val="28"/>
              </w:rPr>
              <w:t> </w:t>
            </w:r>
            <w:r w:rsidRPr="00A43BEC">
              <w:rPr>
                <w:szCs w:val="28"/>
              </w:rPr>
              <w:t>67-пр</w:t>
            </w:r>
          </w:p>
        </w:tc>
        <w:tc>
          <w:tcPr>
            <w:tcW w:w="850" w:type="dxa"/>
            <w:tcBorders>
              <w:top w:val="single" w:sz="4" w:space="0" w:color="auto"/>
              <w:bottom w:val="single" w:sz="4" w:space="0" w:color="auto"/>
            </w:tcBorders>
            <w:vAlign w:val="bottom"/>
          </w:tcPr>
          <w:p w:rsidR="00632BBA" w:rsidRPr="00A43BEC" w:rsidRDefault="00EF2870" w:rsidP="00632BBA">
            <w:pPr>
              <w:spacing w:before="120"/>
              <w:rPr>
                <w:bCs/>
                <w:i/>
                <w:szCs w:val="28"/>
              </w:rPr>
            </w:pPr>
            <w:r w:rsidRPr="00A43BEC">
              <w:rPr>
                <w:bCs/>
                <w:i/>
                <w:szCs w:val="28"/>
              </w:rPr>
              <w:t>30</w:t>
            </w:r>
          </w:p>
        </w:tc>
      </w:tr>
      <w:tr w:rsidR="001127BB" w:rsidRPr="00A43BEC" w:rsidTr="00632BBA">
        <w:tc>
          <w:tcPr>
            <w:tcW w:w="534" w:type="dxa"/>
          </w:tcPr>
          <w:p w:rsidR="00632BBA" w:rsidRPr="00A43BEC" w:rsidRDefault="00632BBA" w:rsidP="00632BBA">
            <w:pPr>
              <w:spacing w:before="120"/>
              <w:ind w:left="720"/>
              <w:contextualSpacing/>
              <w:jc w:val="both"/>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widowControl w:val="0"/>
              <w:autoSpaceDE w:val="0"/>
              <w:autoSpaceDN w:val="0"/>
              <w:adjustRightInd w:val="0"/>
              <w:spacing w:before="120"/>
              <w:jc w:val="both"/>
              <w:rPr>
                <w:szCs w:val="28"/>
              </w:rPr>
            </w:pPr>
            <w:r w:rsidRPr="00A43BEC">
              <w:rPr>
                <w:szCs w:val="28"/>
              </w:rPr>
              <w:t>Образец памятки населению о требованиях пожарной безопасности в пожароопасный сезон</w:t>
            </w:r>
          </w:p>
        </w:tc>
        <w:tc>
          <w:tcPr>
            <w:tcW w:w="850" w:type="dxa"/>
            <w:tcBorders>
              <w:top w:val="single" w:sz="4" w:space="0" w:color="auto"/>
              <w:bottom w:val="single" w:sz="4" w:space="0" w:color="auto"/>
            </w:tcBorders>
            <w:vAlign w:val="bottom"/>
          </w:tcPr>
          <w:p w:rsidR="00632BBA" w:rsidRPr="00A43BEC" w:rsidRDefault="00632BBA" w:rsidP="00EF2870">
            <w:pPr>
              <w:spacing w:before="120"/>
              <w:rPr>
                <w:bCs/>
                <w:i/>
                <w:szCs w:val="28"/>
              </w:rPr>
            </w:pPr>
            <w:r w:rsidRPr="00A43BEC">
              <w:rPr>
                <w:bCs/>
                <w:i/>
                <w:szCs w:val="28"/>
              </w:rPr>
              <w:t>3</w:t>
            </w:r>
            <w:r w:rsidR="00EF2870" w:rsidRPr="00A43BEC">
              <w:rPr>
                <w:bCs/>
                <w:i/>
                <w:szCs w:val="28"/>
              </w:rPr>
              <w:t>1</w:t>
            </w:r>
          </w:p>
        </w:tc>
      </w:tr>
      <w:tr w:rsidR="001127BB" w:rsidRPr="00A43BEC" w:rsidTr="00632BBA">
        <w:tc>
          <w:tcPr>
            <w:tcW w:w="534" w:type="dxa"/>
          </w:tcPr>
          <w:p w:rsidR="00632BBA" w:rsidRPr="00A43BEC" w:rsidRDefault="00632BBA" w:rsidP="00632BBA">
            <w:pPr>
              <w:spacing w:before="120"/>
              <w:ind w:left="720"/>
              <w:contextualSpacing/>
              <w:jc w:val="both"/>
              <w:rPr>
                <w:bCs/>
                <w:szCs w:val="28"/>
              </w:rPr>
            </w:pPr>
          </w:p>
        </w:tc>
        <w:tc>
          <w:tcPr>
            <w:tcW w:w="8930" w:type="dxa"/>
            <w:tcBorders>
              <w:top w:val="single" w:sz="4" w:space="0" w:color="auto"/>
              <w:bottom w:val="single" w:sz="4" w:space="0" w:color="auto"/>
            </w:tcBorders>
            <w:vAlign w:val="bottom"/>
          </w:tcPr>
          <w:p w:rsidR="00632BBA" w:rsidRPr="00A43BEC" w:rsidRDefault="00632BBA" w:rsidP="00632BBA">
            <w:pPr>
              <w:widowControl w:val="0"/>
              <w:autoSpaceDE w:val="0"/>
              <w:autoSpaceDN w:val="0"/>
              <w:adjustRightInd w:val="0"/>
              <w:spacing w:before="120"/>
              <w:jc w:val="both"/>
              <w:rPr>
                <w:szCs w:val="28"/>
              </w:rPr>
            </w:pPr>
            <w:r w:rsidRPr="00A43BEC">
              <w:rPr>
                <w:szCs w:val="28"/>
              </w:rPr>
              <w:t>Образец памятки для граждан о действиях в случае угрозы лесного пожара</w:t>
            </w:r>
          </w:p>
        </w:tc>
        <w:tc>
          <w:tcPr>
            <w:tcW w:w="850" w:type="dxa"/>
            <w:tcBorders>
              <w:top w:val="single" w:sz="4" w:space="0" w:color="auto"/>
              <w:bottom w:val="single" w:sz="4" w:space="0" w:color="auto"/>
            </w:tcBorders>
            <w:vAlign w:val="bottom"/>
          </w:tcPr>
          <w:p w:rsidR="00632BBA" w:rsidRPr="00A43BEC" w:rsidRDefault="00632BBA" w:rsidP="00EF2870">
            <w:pPr>
              <w:spacing w:before="120"/>
              <w:rPr>
                <w:bCs/>
                <w:i/>
                <w:szCs w:val="28"/>
              </w:rPr>
            </w:pPr>
            <w:r w:rsidRPr="00A43BEC">
              <w:rPr>
                <w:bCs/>
                <w:i/>
                <w:szCs w:val="28"/>
              </w:rPr>
              <w:t>3</w:t>
            </w:r>
            <w:r w:rsidR="00EF2870" w:rsidRPr="00A43BEC">
              <w:rPr>
                <w:bCs/>
                <w:i/>
                <w:szCs w:val="28"/>
              </w:rPr>
              <w:t>2</w:t>
            </w:r>
          </w:p>
        </w:tc>
      </w:tr>
    </w:tbl>
    <w:p w:rsidR="00632BBA" w:rsidRPr="00A43BEC" w:rsidRDefault="00632BBA" w:rsidP="00632BBA">
      <w:pPr>
        <w:autoSpaceDE w:val="0"/>
        <w:autoSpaceDN w:val="0"/>
        <w:adjustRightInd w:val="0"/>
        <w:spacing w:line="276" w:lineRule="auto"/>
        <w:ind w:left="993"/>
        <w:contextualSpacing/>
        <w:jc w:val="left"/>
        <w:outlineLvl w:val="0"/>
        <w:rPr>
          <w:b/>
          <w:szCs w:val="28"/>
        </w:rPr>
      </w:pPr>
    </w:p>
    <w:p w:rsidR="00632BBA" w:rsidRPr="00A43BEC" w:rsidRDefault="00632BBA" w:rsidP="00632BBA">
      <w:pPr>
        <w:rPr>
          <w:b/>
          <w:szCs w:val="28"/>
        </w:rPr>
      </w:pPr>
      <w:r w:rsidRPr="00A43BEC">
        <w:rPr>
          <w:b/>
          <w:szCs w:val="28"/>
        </w:rPr>
        <w:br w:type="page"/>
      </w:r>
    </w:p>
    <w:p w:rsidR="00632BBA" w:rsidRPr="00A43BEC" w:rsidRDefault="00632BBA" w:rsidP="00632BBA">
      <w:pPr>
        <w:numPr>
          <w:ilvl w:val="0"/>
          <w:numId w:val="24"/>
        </w:numPr>
        <w:autoSpaceDE w:val="0"/>
        <w:autoSpaceDN w:val="0"/>
        <w:adjustRightInd w:val="0"/>
        <w:spacing w:line="276" w:lineRule="auto"/>
        <w:ind w:left="993" w:hanging="284"/>
        <w:contextualSpacing/>
        <w:jc w:val="left"/>
        <w:outlineLvl w:val="0"/>
        <w:rPr>
          <w:b/>
          <w:szCs w:val="28"/>
        </w:rPr>
      </w:pPr>
      <w:r w:rsidRPr="00A43BEC">
        <w:rPr>
          <w:b/>
          <w:szCs w:val="28"/>
        </w:rPr>
        <w:lastRenderedPageBreak/>
        <w:t>ОБЩИЕ ПОЛОЖЕНИЯ</w:t>
      </w:r>
    </w:p>
    <w:p w:rsidR="00632BBA" w:rsidRPr="00A43BEC" w:rsidRDefault="00632BBA" w:rsidP="00632BBA">
      <w:pPr>
        <w:autoSpaceDE w:val="0"/>
        <w:autoSpaceDN w:val="0"/>
        <w:adjustRightInd w:val="0"/>
        <w:spacing w:line="276" w:lineRule="auto"/>
        <w:jc w:val="left"/>
        <w:outlineLvl w:val="0"/>
        <w:rPr>
          <w:b/>
          <w:szCs w:val="28"/>
        </w:rPr>
      </w:pPr>
    </w:p>
    <w:p w:rsidR="00632BBA" w:rsidRPr="00A43BEC" w:rsidRDefault="00632BBA" w:rsidP="00632BBA">
      <w:pPr>
        <w:autoSpaceDE w:val="0"/>
        <w:autoSpaceDN w:val="0"/>
        <w:adjustRightInd w:val="0"/>
        <w:spacing w:line="276" w:lineRule="auto"/>
        <w:ind w:firstLine="709"/>
        <w:jc w:val="both"/>
        <w:outlineLvl w:val="0"/>
        <w:rPr>
          <w:bCs/>
          <w:szCs w:val="28"/>
        </w:rPr>
      </w:pPr>
      <w:r w:rsidRPr="00A43BEC">
        <w:rPr>
          <w:bCs/>
          <w:szCs w:val="28"/>
        </w:rPr>
        <w:t xml:space="preserve">Настоящие Рекомендации разработаны комитетом Правительства Хабаровского края по гражданской защите для применения органами местного самоуправления при организации подготовки к весенне-летнему пожароопасному сезону и в период его прохождения. </w:t>
      </w:r>
    </w:p>
    <w:p w:rsidR="00632BBA" w:rsidRPr="00A43BEC" w:rsidRDefault="00632BBA" w:rsidP="00632BBA">
      <w:pPr>
        <w:widowControl w:val="0"/>
        <w:autoSpaceDE w:val="0"/>
        <w:autoSpaceDN w:val="0"/>
        <w:adjustRightInd w:val="0"/>
        <w:spacing w:line="276" w:lineRule="auto"/>
        <w:ind w:firstLine="709"/>
        <w:jc w:val="both"/>
        <w:rPr>
          <w:rFonts w:eastAsia="Times New Roman"/>
          <w:bCs/>
          <w:szCs w:val="28"/>
          <w:lang w:eastAsia="ru-RU"/>
        </w:rPr>
      </w:pPr>
      <w:r w:rsidRPr="00A43BEC">
        <w:rPr>
          <w:rFonts w:eastAsia="Times New Roman"/>
          <w:bCs/>
          <w:szCs w:val="28"/>
          <w:lang w:eastAsia="ru-RU"/>
        </w:rPr>
        <w:t>Рекомендации содержат требования и меры пожарной безопасности, установленные нормативными правовыми актами Российской Федерации, Хабаровского края, а также рекомендации по их выполнению.</w:t>
      </w:r>
    </w:p>
    <w:p w:rsidR="00632BBA" w:rsidRPr="00A43BEC" w:rsidRDefault="00632BBA" w:rsidP="00632BBA">
      <w:pPr>
        <w:widowControl w:val="0"/>
        <w:autoSpaceDE w:val="0"/>
        <w:autoSpaceDN w:val="0"/>
        <w:adjustRightInd w:val="0"/>
        <w:spacing w:line="276" w:lineRule="auto"/>
        <w:ind w:firstLine="709"/>
        <w:jc w:val="both"/>
        <w:rPr>
          <w:rFonts w:eastAsia="Times New Roman"/>
          <w:bCs/>
          <w:szCs w:val="28"/>
          <w:u w:val="single"/>
          <w:lang w:eastAsia="ru-RU"/>
        </w:rPr>
      </w:pPr>
    </w:p>
    <w:p w:rsidR="00632BBA" w:rsidRPr="00A43BEC" w:rsidRDefault="00632BBA" w:rsidP="00632BBA">
      <w:pPr>
        <w:widowControl w:val="0"/>
        <w:autoSpaceDE w:val="0"/>
        <w:autoSpaceDN w:val="0"/>
        <w:adjustRightInd w:val="0"/>
        <w:spacing w:line="276" w:lineRule="auto"/>
        <w:ind w:firstLine="709"/>
        <w:jc w:val="both"/>
        <w:rPr>
          <w:rFonts w:eastAsia="Times New Roman"/>
          <w:b/>
          <w:bCs/>
          <w:i/>
          <w:szCs w:val="28"/>
          <w:lang w:eastAsia="ru-RU"/>
        </w:rPr>
      </w:pPr>
      <w:r w:rsidRPr="00A43BEC">
        <w:rPr>
          <w:rFonts w:eastAsia="Times New Roman"/>
          <w:b/>
          <w:bCs/>
          <w:i/>
          <w:szCs w:val="28"/>
          <w:lang w:eastAsia="ru-RU"/>
        </w:rPr>
        <w:t>Нормативные правовые акты:</w:t>
      </w:r>
    </w:p>
    <w:p w:rsidR="00632BBA" w:rsidRPr="00A43BEC" w:rsidRDefault="00632BBA" w:rsidP="00632BBA">
      <w:pPr>
        <w:widowControl w:val="0"/>
        <w:autoSpaceDE w:val="0"/>
        <w:autoSpaceDN w:val="0"/>
        <w:adjustRightInd w:val="0"/>
        <w:spacing w:line="276" w:lineRule="auto"/>
        <w:ind w:firstLine="708"/>
        <w:jc w:val="both"/>
        <w:outlineLvl w:val="0"/>
        <w:rPr>
          <w:szCs w:val="28"/>
        </w:rPr>
      </w:pPr>
      <w:r w:rsidRPr="00A43BEC">
        <w:rPr>
          <w:szCs w:val="28"/>
        </w:rPr>
        <w:t>Федеральный закон от 21.12.1994 № 68-ФЗ "О защите населения и территорий от чрезвычайных ситуаций природного и техногенного характера" (далее – Федеральный закон "О защите населения и территорий от ЧС");</w:t>
      </w:r>
    </w:p>
    <w:p w:rsidR="00632BBA" w:rsidRPr="00A43BEC" w:rsidRDefault="00632BBA" w:rsidP="00632BBA">
      <w:pPr>
        <w:widowControl w:val="0"/>
        <w:autoSpaceDE w:val="0"/>
        <w:autoSpaceDN w:val="0"/>
        <w:adjustRightInd w:val="0"/>
        <w:spacing w:line="276" w:lineRule="auto"/>
        <w:ind w:firstLine="708"/>
        <w:jc w:val="both"/>
        <w:outlineLvl w:val="0"/>
        <w:rPr>
          <w:szCs w:val="28"/>
        </w:rPr>
      </w:pPr>
      <w:r w:rsidRPr="00A43BEC">
        <w:rPr>
          <w:szCs w:val="28"/>
        </w:rPr>
        <w:t>Федеральный закон от 21.12.1994 № 69-ФЗ "О пожарной безопасности" (далее – Федеральный закон "О пожарной безопасности");</w:t>
      </w:r>
    </w:p>
    <w:p w:rsidR="00632BBA" w:rsidRPr="00A43BEC" w:rsidRDefault="00632BBA" w:rsidP="00632BBA">
      <w:pPr>
        <w:widowControl w:val="0"/>
        <w:autoSpaceDE w:val="0"/>
        <w:autoSpaceDN w:val="0"/>
        <w:adjustRightInd w:val="0"/>
        <w:spacing w:line="276" w:lineRule="auto"/>
        <w:ind w:firstLine="708"/>
        <w:jc w:val="both"/>
        <w:outlineLvl w:val="0"/>
        <w:rPr>
          <w:szCs w:val="28"/>
        </w:rPr>
      </w:pPr>
      <w:r w:rsidRPr="00A43BEC">
        <w:rPr>
          <w:szCs w:val="28"/>
        </w:rPr>
        <w:t>Федеральный закон от 22.07.2008 № 123-ФЗ "Технический регламент о требованиях пожарной безопасности" (далее – Федеральный закон "Технический регламент о требованиях пожарной безопасности");</w:t>
      </w:r>
    </w:p>
    <w:p w:rsidR="00C32A31" w:rsidRPr="00A43BEC" w:rsidRDefault="00C32A31" w:rsidP="00632BBA">
      <w:pPr>
        <w:widowControl w:val="0"/>
        <w:autoSpaceDE w:val="0"/>
        <w:autoSpaceDN w:val="0"/>
        <w:adjustRightInd w:val="0"/>
        <w:spacing w:line="276" w:lineRule="auto"/>
        <w:ind w:firstLine="708"/>
        <w:jc w:val="both"/>
        <w:outlineLvl w:val="0"/>
        <w:rPr>
          <w:szCs w:val="28"/>
        </w:rPr>
      </w:pPr>
      <w:r w:rsidRPr="00A43BEC">
        <w:rPr>
          <w:szCs w:val="28"/>
        </w:rPr>
        <w:t>Постановление Правительства РФ от 16 сентября 2020 г. № 1479 "Об утверждении Правил противопожарного режима в Российской Федерации"</w:t>
      </w:r>
      <w:r w:rsidR="00FE75AD" w:rsidRPr="00A43BEC">
        <w:rPr>
          <w:szCs w:val="28"/>
        </w:rPr>
        <w:t xml:space="preserve"> (далее – Правила противопожарного режима)</w:t>
      </w:r>
      <w:r w:rsidRPr="00A43BEC">
        <w:rPr>
          <w:szCs w:val="28"/>
        </w:rPr>
        <w:t>;</w:t>
      </w:r>
    </w:p>
    <w:p w:rsidR="00875036" w:rsidRPr="00A43BEC" w:rsidRDefault="00875036" w:rsidP="00632BBA">
      <w:pPr>
        <w:widowControl w:val="0"/>
        <w:autoSpaceDE w:val="0"/>
        <w:autoSpaceDN w:val="0"/>
        <w:adjustRightInd w:val="0"/>
        <w:spacing w:line="276" w:lineRule="auto"/>
        <w:ind w:firstLine="708"/>
        <w:jc w:val="both"/>
        <w:outlineLvl w:val="0"/>
        <w:rPr>
          <w:szCs w:val="28"/>
        </w:rPr>
      </w:pPr>
      <w:r w:rsidRPr="00A43BEC">
        <w:rPr>
          <w:szCs w:val="28"/>
        </w:rPr>
        <w:t>Постановление Правительства РФ от 7 октября 2020 г. № 1614 "Об утверждении Правил пожарной безопасности в лесах" (далее – Правила пожарной безопасности в лесах);</w:t>
      </w:r>
    </w:p>
    <w:p w:rsidR="00632BBA" w:rsidRPr="00A43BEC" w:rsidRDefault="00632BBA" w:rsidP="00632BBA">
      <w:pPr>
        <w:spacing w:line="276" w:lineRule="auto"/>
        <w:ind w:firstLine="708"/>
        <w:jc w:val="both"/>
        <w:rPr>
          <w:szCs w:val="28"/>
        </w:rPr>
      </w:pPr>
      <w:r w:rsidRPr="00A43BEC">
        <w:rPr>
          <w:szCs w:val="28"/>
        </w:rPr>
        <w:t>Закон Хабаровского края от 26.07.2005 № 291 "Об обеспечении пожарной безопасности на территории Хабаровского края" (далее – Закон Хабаровского края "Об обеспечении пожарной безопасности на территории Хабаровского края");</w:t>
      </w:r>
    </w:p>
    <w:p w:rsidR="00632BBA" w:rsidRPr="00A43BEC" w:rsidRDefault="00632BBA" w:rsidP="00632BBA">
      <w:pPr>
        <w:autoSpaceDE w:val="0"/>
        <w:autoSpaceDN w:val="0"/>
        <w:adjustRightInd w:val="0"/>
        <w:spacing w:line="276" w:lineRule="auto"/>
        <w:ind w:firstLine="709"/>
        <w:jc w:val="both"/>
        <w:outlineLvl w:val="0"/>
        <w:rPr>
          <w:szCs w:val="28"/>
        </w:rPr>
      </w:pPr>
      <w:r w:rsidRPr="00A43BEC">
        <w:rPr>
          <w:szCs w:val="28"/>
        </w:rPr>
        <w:t>Порядок установления на территории Хабаровского края особого противопожарного режима, утвержденный постановлением Губернатора Хабаровского края от 10.07.2007 № 102 (далее – Порядок установления особого противопожарного режима).</w:t>
      </w:r>
    </w:p>
    <w:p w:rsidR="00875036" w:rsidRPr="00A43BEC" w:rsidRDefault="00875036" w:rsidP="00632BBA">
      <w:pPr>
        <w:autoSpaceDE w:val="0"/>
        <w:autoSpaceDN w:val="0"/>
        <w:adjustRightInd w:val="0"/>
        <w:spacing w:line="276" w:lineRule="auto"/>
        <w:ind w:firstLine="709"/>
        <w:jc w:val="both"/>
        <w:outlineLvl w:val="0"/>
        <w:rPr>
          <w:szCs w:val="28"/>
        </w:rPr>
      </w:pPr>
    </w:p>
    <w:p w:rsidR="00632BBA" w:rsidRPr="00A43BEC" w:rsidRDefault="00632BBA" w:rsidP="00632BBA">
      <w:pPr>
        <w:spacing w:line="276" w:lineRule="auto"/>
        <w:rPr>
          <w:szCs w:val="28"/>
        </w:rPr>
      </w:pPr>
      <w:r w:rsidRPr="00A43BEC">
        <w:rPr>
          <w:szCs w:val="28"/>
        </w:rPr>
        <w:br w:type="page"/>
      </w:r>
    </w:p>
    <w:p w:rsidR="00632BBA" w:rsidRPr="00A43BEC" w:rsidRDefault="00632BBA" w:rsidP="00632BBA">
      <w:pPr>
        <w:numPr>
          <w:ilvl w:val="0"/>
          <w:numId w:val="24"/>
        </w:numPr>
        <w:autoSpaceDE w:val="0"/>
        <w:autoSpaceDN w:val="0"/>
        <w:adjustRightInd w:val="0"/>
        <w:spacing w:line="276" w:lineRule="auto"/>
        <w:ind w:left="1134" w:hanging="425"/>
        <w:contextualSpacing/>
        <w:jc w:val="left"/>
        <w:rPr>
          <w:b/>
          <w:szCs w:val="28"/>
        </w:rPr>
      </w:pPr>
      <w:r w:rsidRPr="00A43BEC">
        <w:rPr>
          <w:b/>
          <w:szCs w:val="28"/>
        </w:rPr>
        <w:lastRenderedPageBreak/>
        <w:t>ОСНОВНЫЕ ТЕРМИНЫ И ОПРЕДЕЛЕНИЯ</w:t>
      </w:r>
    </w:p>
    <w:p w:rsidR="00632BBA" w:rsidRPr="00A43BEC" w:rsidRDefault="00632BBA" w:rsidP="00632BBA">
      <w:pPr>
        <w:autoSpaceDE w:val="0"/>
        <w:autoSpaceDN w:val="0"/>
        <w:adjustRightInd w:val="0"/>
        <w:spacing w:line="276" w:lineRule="auto"/>
        <w:ind w:firstLine="709"/>
        <w:jc w:val="both"/>
        <w:rPr>
          <w:b/>
          <w:szCs w:val="28"/>
        </w:rPr>
      </w:pPr>
    </w:p>
    <w:p w:rsidR="00632BBA" w:rsidRPr="00A43BEC" w:rsidRDefault="00632BBA" w:rsidP="00632BBA">
      <w:pPr>
        <w:autoSpaceDE w:val="0"/>
        <w:autoSpaceDN w:val="0"/>
        <w:adjustRightInd w:val="0"/>
        <w:spacing w:line="276" w:lineRule="auto"/>
        <w:ind w:firstLine="709"/>
        <w:jc w:val="both"/>
        <w:rPr>
          <w:bCs/>
          <w:iCs/>
          <w:szCs w:val="28"/>
        </w:rPr>
      </w:pPr>
      <w:proofErr w:type="gramStart"/>
      <w:r w:rsidRPr="00A43BEC">
        <w:rPr>
          <w:b/>
          <w:bCs/>
          <w:i/>
          <w:iCs/>
          <w:szCs w:val="28"/>
        </w:rPr>
        <w:t>информирование населения о чрезвычайных ситуациях</w:t>
      </w:r>
      <w:r w:rsidRPr="00A43BEC">
        <w:rPr>
          <w:bCs/>
          <w:iCs/>
          <w:szCs w:val="28"/>
        </w:rPr>
        <w:t xml:space="preserve"> – это доведение до населения через средства массовой информации и по иным каналам информации о прогнозируемых и возникших 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обороны, защиты населения и территорий от чрезвычайных ситуаций, в том числе обеспечения безопасности людей на водных</w:t>
      </w:r>
      <w:proofErr w:type="gramEnd"/>
      <w:r w:rsidRPr="00A43BEC">
        <w:rPr>
          <w:bCs/>
          <w:iCs/>
          <w:szCs w:val="28"/>
        </w:rPr>
        <w:t xml:space="preserve"> </w:t>
      </w:r>
      <w:proofErr w:type="gramStart"/>
      <w:r w:rsidRPr="00A43BEC">
        <w:rPr>
          <w:bCs/>
          <w:iCs/>
          <w:szCs w:val="28"/>
        </w:rPr>
        <w:t>объектах</w:t>
      </w:r>
      <w:proofErr w:type="gramEnd"/>
      <w:r w:rsidRPr="00A43BEC">
        <w:rPr>
          <w:bCs/>
          <w:iCs/>
          <w:szCs w:val="28"/>
        </w:rPr>
        <w:t>, и обеспечения пожарной безопасности;</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защите населения и территорий от ЧС")</w:t>
      </w:r>
    </w:p>
    <w:p w:rsidR="00632BBA" w:rsidRPr="00A43BEC" w:rsidRDefault="00632BBA" w:rsidP="00632BBA">
      <w:pPr>
        <w:autoSpaceDE w:val="0"/>
        <w:autoSpaceDN w:val="0"/>
        <w:adjustRightInd w:val="0"/>
        <w:spacing w:line="276" w:lineRule="auto"/>
        <w:ind w:firstLine="709"/>
        <w:jc w:val="both"/>
        <w:rPr>
          <w:b/>
          <w:sz w:val="14"/>
          <w:szCs w:val="28"/>
        </w:rPr>
      </w:pPr>
    </w:p>
    <w:p w:rsidR="006B4A7E" w:rsidRPr="00A43BEC" w:rsidRDefault="006B4A7E" w:rsidP="00632BBA">
      <w:pPr>
        <w:autoSpaceDE w:val="0"/>
        <w:autoSpaceDN w:val="0"/>
        <w:adjustRightInd w:val="0"/>
        <w:spacing w:line="276" w:lineRule="auto"/>
        <w:ind w:firstLine="709"/>
        <w:jc w:val="both"/>
      </w:pPr>
      <w:r w:rsidRPr="00A43BEC">
        <w:rPr>
          <w:rStyle w:val="af5"/>
          <w:i/>
        </w:rPr>
        <w:t>ландшафтный (природный) пожар</w:t>
      </w:r>
      <w:r w:rsidRPr="00A43BEC">
        <w:rPr>
          <w:i/>
        </w:rPr>
        <w:t xml:space="preserve"> </w:t>
      </w:r>
      <w:r w:rsidRPr="00A43BEC">
        <w:t>- неконтролируемый процесс горения, стихийно возникающий и распространяющийся в природной среде, охватывающий различные компоненты природного ландшафта;</w:t>
      </w:r>
    </w:p>
    <w:p w:rsidR="006B4A7E" w:rsidRPr="00A43BEC" w:rsidRDefault="006B4A7E" w:rsidP="006B4A7E">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B4A7E" w:rsidRPr="00A43BEC" w:rsidRDefault="006B4A7E" w:rsidP="00632BBA">
      <w:pPr>
        <w:autoSpaceDE w:val="0"/>
        <w:autoSpaceDN w:val="0"/>
        <w:adjustRightInd w:val="0"/>
        <w:spacing w:line="276" w:lineRule="auto"/>
        <w:ind w:firstLine="709"/>
        <w:jc w:val="both"/>
        <w:rPr>
          <w:b/>
          <w:bCs/>
          <w:i/>
          <w:iCs/>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лесной пожар</w:t>
      </w:r>
      <w:r w:rsidRPr="00A43BEC">
        <w:rPr>
          <w:bCs/>
          <w:iCs/>
          <w:szCs w:val="28"/>
        </w:rPr>
        <w:t xml:space="preserve"> – </w:t>
      </w:r>
      <w:r w:rsidRPr="00A43BEC">
        <w:t>разновидность ландшафтного (природного) пожара, распространяющегося по лесу</w:t>
      </w:r>
      <w:r w:rsidRPr="00A43BEC">
        <w:rPr>
          <w:bCs/>
          <w:iCs/>
          <w:szCs w:val="28"/>
        </w:rPr>
        <w:t>;</w:t>
      </w:r>
    </w:p>
    <w:p w:rsidR="00632BBA" w:rsidRPr="00A43BEC" w:rsidRDefault="006B4A7E"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локализация пожара</w:t>
      </w:r>
      <w:r w:rsidRPr="00A43BEC">
        <w:rPr>
          <w:bCs/>
          <w:iCs/>
          <w:szCs w:val="28"/>
        </w:rPr>
        <w:t xml:space="preserve"> – </w:t>
      </w:r>
      <w:r w:rsidR="006B4A7E" w:rsidRPr="00A43BEC">
        <w:rPr>
          <w:bCs/>
          <w:iCs/>
          <w:szCs w:val="28"/>
        </w:rPr>
        <w:t>действия, направленные на предотвращение возможности дальнейшего распространения горения и создание условий для его ликвидации имеющимися силами и средствами</w:t>
      </w:r>
      <w:r w:rsidRPr="00A43BEC">
        <w:rPr>
          <w:bCs/>
          <w:iCs/>
          <w:szCs w:val="28"/>
        </w:rPr>
        <w:t>;</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меры пожарной безопасности</w:t>
      </w:r>
      <w:r w:rsidRPr="00A43BEC">
        <w:rPr>
          <w:bCs/>
          <w:iCs/>
          <w:szCs w:val="28"/>
        </w:rPr>
        <w:t xml:space="preserve"> – </w:t>
      </w:r>
      <w:r w:rsidR="006B4A7E" w:rsidRPr="00A43BEC">
        <w:t>действия по обеспечению пожарной безопасности, в том числе по выполнению требований пожарной безопасности</w:t>
      </w:r>
      <w:r w:rsidRPr="00A43BEC">
        <w:rPr>
          <w:bCs/>
          <w:iCs/>
          <w:szCs w:val="28"/>
        </w:rPr>
        <w:t>;</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b/>
          <w:i/>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нарушение требований пожарной безопасности</w:t>
      </w:r>
      <w:r w:rsidRPr="00A43BEC">
        <w:rPr>
          <w:bCs/>
          <w:iCs/>
          <w:szCs w:val="28"/>
        </w:rPr>
        <w:t xml:space="preserve"> – </w:t>
      </w:r>
      <w:r w:rsidR="006B4A7E" w:rsidRPr="00A43BEC">
        <w:rPr>
          <w:bCs/>
          <w:iCs/>
          <w:szCs w:val="28"/>
        </w:rPr>
        <w:t>невыполнение или ненадлежащее выполнение требований пожарной безопасности</w:t>
      </w:r>
      <w:proofErr w:type="gramStart"/>
      <w:r w:rsidR="006B4A7E" w:rsidRPr="00A43BEC">
        <w:rPr>
          <w:bCs/>
          <w:iCs/>
          <w:szCs w:val="28"/>
        </w:rPr>
        <w:t>;</w:t>
      </w:r>
      <w:r w:rsidRPr="00A43BEC">
        <w:rPr>
          <w:bCs/>
          <w:iCs/>
          <w:szCs w:val="28"/>
        </w:rPr>
        <w:t>;</w:t>
      </w:r>
      <w:proofErr w:type="gramEnd"/>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b/>
          <w:i/>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особый противопожарный режим</w:t>
      </w:r>
      <w:r w:rsidRPr="00A43BEC">
        <w:rPr>
          <w:bCs/>
          <w:iCs/>
          <w:szCs w:val="28"/>
        </w:rPr>
        <w:t xml:space="preserve"> – </w:t>
      </w:r>
      <w:r w:rsidR="006B4A7E" w:rsidRPr="00A43BEC">
        <w:rPr>
          <w:bCs/>
          <w:iCs/>
          <w:szCs w:val="28"/>
        </w:rPr>
        <w:t>дополнительные требования пожарной безопасности,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w:t>
      </w:r>
      <w:r w:rsidRPr="00A43BEC">
        <w:rPr>
          <w:bCs/>
          <w:iCs/>
          <w:szCs w:val="28"/>
        </w:rPr>
        <w:t>;</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b/>
          <w:i/>
          <w:sz w:val="14"/>
          <w:szCs w:val="28"/>
        </w:rPr>
      </w:pPr>
    </w:p>
    <w:p w:rsidR="00632BBA" w:rsidRPr="00A43BEC" w:rsidRDefault="00632BBA" w:rsidP="00632BBA">
      <w:pPr>
        <w:autoSpaceDE w:val="0"/>
        <w:autoSpaceDN w:val="0"/>
        <w:adjustRightInd w:val="0"/>
        <w:spacing w:line="276" w:lineRule="auto"/>
        <w:ind w:firstLine="709"/>
        <w:jc w:val="both"/>
        <w:rPr>
          <w:bCs/>
          <w:iCs/>
          <w:szCs w:val="28"/>
        </w:rPr>
      </w:pPr>
      <w:proofErr w:type="gramStart"/>
      <w:r w:rsidRPr="00A43BEC">
        <w:rPr>
          <w:b/>
          <w:bCs/>
          <w:i/>
          <w:iCs/>
          <w:szCs w:val="28"/>
        </w:rPr>
        <w:t>объект защиты</w:t>
      </w:r>
      <w:r w:rsidRPr="00A43BEC">
        <w:rPr>
          <w:bCs/>
          <w:iCs/>
          <w:szCs w:val="28"/>
        </w:rPr>
        <w:t xml:space="preserve"> – </w:t>
      </w:r>
      <w:r w:rsidR="006B4A7E" w:rsidRPr="00A43BEC">
        <w:rPr>
          <w:bCs/>
          <w:iCs/>
          <w:szCs w:val="28"/>
        </w:rPr>
        <w:t>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r w:rsidRPr="00A43BEC">
        <w:rPr>
          <w:bCs/>
          <w:iCs/>
          <w:szCs w:val="28"/>
        </w:rPr>
        <w:t>;</w:t>
      </w:r>
      <w:proofErr w:type="gramEnd"/>
    </w:p>
    <w:p w:rsidR="00632BBA" w:rsidRPr="00A43BEC" w:rsidRDefault="00632BBA" w:rsidP="00632BBA">
      <w:pPr>
        <w:widowControl w:val="0"/>
        <w:autoSpaceDE w:val="0"/>
        <w:autoSpaceDN w:val="0"/>
        <w:adjustRightInd w:val="0"/>
        <w:spacing w:line="276" w:lineRule="auto"/>
        <w:ind w:firstLine="709"/>
        <w:jc w:val="both"/>
        <w:rPr>
          <w:szCs w:val="28"/>
        </w:rPr>
      </w:pPr>
      <w:r w:rsidRPr="00A43BEC">
        <w:rPr>
          <w:szCs w:val="28"/>
        </w:rPr>
        <w:t xml:space="preserve">(Федеральный закон "Технический регламент о требованиях пожарной </w:t>
      </w:r>
      <w:r w:rsidRPr="00A43BEC">
        <w:rPr>
          <w:szCs w:val="28"/>
        </w:rPr>
        <w:lastRenderedPageBreak/>
        <w:t>безопасности")</w:t>
      </w: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оповещение населения о чрезвычайных ситуациях</w:t>
      </w:r>
      <w:r w:rsidRPr="00A43BEC">
        <w:rPr>
          <w:bCs/>
          <w:iCs/>
          <w:szCs w:val="28"/>
        </w:rPr>
        <w:t xml:space="preserve">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защите населения и территорий от ЧС")</w:t>
      </w:r>
    </w:p>
    <w:p w:rsidR="00632BBA" w:rsidRPr="00A43BEC" w:rsidRDefault="00632BBA" w:rsidP="00632BBA">
      <w:pPr>
        <w:widowControl w:val="0"/>
        <w:autoSpaceDE w:val="0"/>
        <w:autoSpaceDN w:val="0"/>
        <w:adjustRightInd w:val="0"/>
        <w:spacing w:line="276" w:lineRule="auto"/>
        <w:ind w:firstLine="709"/>
        <w:jc w:val="both"/>
        <w:rPr>
          <w:b/>
          <w:i/>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первичные средства пожаротушения</w:t>
      </w:r>
      <w:r w:rsidRPr="00A43BEC">
        <w:rPr>
          <w:bCs/>
          <w:iCs/>
          <w:szCs w:val="28"/>
        </w:rPr>
        <w:t xml:space="preserve"> – средства пожаротушения, используемые для борьбы с пожаром в начальной стадии его развития;</w:t>
      </w:r>
    </w:p>
    <w:p w:rsidR="00632BBA" w:rsidRPr="00A43BEC" w:rsidRDefault="00632BBA" w:rsidP="00632BBA">
      <w:pPr>
        <w:widowControl w:val="0"/>
        <w:autoSpaceDE w:val="0"/>
        <w:autoSpaceDN w:val="0"/>
        <w:adjustRightInd w:val="0"/>
        <w:spacing w:line="276" w:lineRule="auto"/>
        <w:ind w:firstLine="709"/>
        <w:jc w:val="both"/>
        <w:rPr>
          <w:szCs w:val="28"/>
        </w:rPr>
      </w:pPr>
      <w:r w:rsidRPr="00A43BEC">
        <w:rPr>
          <w:szCs w:val="28"/>
        </w:rPr>
        <w:t>(Федеральный закон "Технический регламент о требованиях пожарной безопасности")</w:t>
      </w:r>
    </w:p>
    <w:p w:rsidR="00632BBA" w:rsidRPr="00A43BEC" w:rsidRDefault="00632BBA" w:rsidP="006B4A7E">
      <w:pPr>
        <w:widowControl w:val="0"/>
        <w:autoSpaceDE w:val="0"/>
        <w:autoSpaceDN w:val="0"/>
        <w:adjustRightInd w:val="0"/>
        <w:spacing w:line="276" w:lineRule="auto"/>
        <w:jc w:val="both"/>
        <w:rPr>
          <w:b/>
          <w:i/>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противопожарный разрыв (противопожарное расстояние)</w:t>
      </w:r>
      <w:r w:rsidRPr="00A43BEC">
        <w:rPr>
          <w:bCs/>
          <w:iCs/>
          <w:szCs w:val="28"/>
        </w:rPr>
        <w:t xml:space="preserve"> – </w:t>
      </w:r>
      <w:r w:rsidR="006B4A7E" w:rsidRPr="00A43BEC">
        <w:rPr>
          <w:bCs/>
          <w:iCs/>
          <w:szCs w:val="28"/>
        </w:rPr>
        <w:t>нормированное расстояние между зданиями, строениями, устанавливаемое для предотвращения распространения пожара</w:t>
      </w:r>
      <w:r w:rsidRPr="00A43BEC">
        <w:rPr>
          <w:bCs/>
          <w:iCs/>
          <w:szCs w:val="28"/>
        </w:rPr>
        <w:t>;</w:t>
      </w:r>
    </w:p>
    <w:p w:rsidR="00632BBA" w:rsidRPr="00A43BEC" w:rsidRDefault="00632BBA" w:rsidP="00632BBA">
      <w:pPr>
        <w:widowControl w:val="0"/>
        <w:autoSpaceDE w:val="0"/>
        <w:autoSpaceDN w:val="0"/>
        <w:adjustRightInd w:val="0"/>
        <w:spacing w:line="276" w:lineRule="auto"/>
        <w:ind w:firstLine="709"/>
        <w:jc w:val="both"/>
        <w:rPr>
          <w:szCs w:val="28"/>
        </w:rPr>
      </w:pPr>
      <w:r w:rsidRPr="00A43BEC">
        <w:rPr>
          <w:szCs w:val="28"/>
        </w:rPr>
        <w:t>(Федеральный закон "Технический регламент о требованиях пожарной безопасности")</w:t>
      </w:r>
    </w:p>
    <w:p w:rsidR="00632BBA" w:rsidRPr="00A43BEC" w:rsidRDefault="00632BBA" w:rsidP="00632BBA">
      <w:pPr>
        <w:widowControl w:val="0"/>
        <w:autoSpaceDE w:val="0"/>
        <w:autoSpaceDN w:val="0"/>
        <w:adjustRightInd w:val="0"/>
        <w:spacing w:line="276" w:lineRule="auto"/>
        <w:ind w:firstLine="709"/>
        <w:jc w:val="both"/>
        <w:rPr>
          <w:sz w:val="14"/>
          <w:szCs w:val="28"/>
        </w:rPr>
      </w:pPr>
    </w:p>
    <w:p w:rsidR="00632BBA" w:rsidRPr="00A43BEC" w:rsidRDefault="00632BBA" w:rsidP="00632BBA">
      <w:pPr>
        <w:autoSpaceDE w:val="0"/>
        <w:autoSpaceDN w:val="0"/>
        <w:adjustRightInd w:val="0"/>
        <w:spacing w:line="276" w:lineRule="auto"/>
        <w:ind w:firstLine="709"/>
        <w:jc w:val="both"/>
        <w:rPr>
          <w:bCs/>
          <w:iCs/>
          <w:szCs w:val="28"/>
        </w:rPr>
      </w:pPr>
      <w:proofErr w:type="gramStart"/>
      <w:r w:rsidRPr="00A43BEC">
        <w:rPr>
          <w:b/>
          <w:bCs/>
          <w:i/>
          <w:iCs/>
          <w:szCs w:val="28"/>
        </w:rPr>
        <w:t>противопожарный режим</w:t>
      </w:r>
      <w:r w:rsidRPr="00A43BEC">
        <w:rPr>
          <w:bCs/>
          <w:iCs/>
          <w:szCs w:val="28"/>
        </w:rPr>
        <w:t xml:space="preserve"> – </w:t>
      </w:r>
      <w:r w:rsidR="00B814FE" w:rsidRPr="00A43BEC">
        <w:rPr>
          <w:bCs/>
          <w:iCs/>
          <w:szCs w:val="28"/>
        </w:rPr>
        <w:t>совокупность установленных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требований пожарной безопасности, определяющих правила поведения людей, порядок организации производства и (или) содержания территорий, земельных участков, зданий, сооружений, помещений организаций и других объектов защиты в целях обеспечения пожарной безопасности</w:t>
      </w:r>
      <w:r w:rsidRPr="00A43BEC">
        <w:rPr>
          <w:bCs/>
          <w:iCs/>
          <w:szCs w:val="28"/>
        </w:rPr>
        <w:t>;</w:t>
      </w:r>
      <w:proofErr w:type="gramEnd"/>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профилактика пожаров</w:t>
      </w:r>
      <w:r w:rsidRPr="00A43BEC">
        <w:rPr>
          <w:bCs/>
          <w:iCs/>
          <w:szCs w:val="28"/>
        </w:rPr>
        <w:t xml:space="preserve"> – </w:t>
      </w:r>
      <w:r w:rsidR="00B814FE" w:rsidRPr="00A43BEC">
        <w:rPr>
          <w:bCs/>
          <w:iCs/>
          <w:szCs w:val="28"/>
        </w:rPr>
        <w:t>совокупность превентивных мер, направленных на исключение возможности возникновения пожаров и ограничение их последствий</w:t>
      </w:r>
      <w:r w:rsidRPr="00A43BEC">
        <w:rPr>
          <w:bCs/>
          <w:iCs/>
          <w:szCs w:val="28"/>
        </w:rPr>
        <w:t>;</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b/>
          <w:bCs/>
          <w:i/>
          <w:iCs/>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первичные меры пожарной безопасности</w:t>
      </w:r>
      <w:r w:rsidRPr="00A43BEC">
        <w:rPr>
          <w:bCs/>
          <w:iCs/>
          <w:szCs w:val="28"/>
        </w:rPr>
        <w:t xml:space="preserve"> – </w:t>
      </w:r>
      <w:r w:rsidR="00B814FE" w:rsidRPr="00A43BEC">
        <w:rPr>
          <w:bCs/>
          <w:iCs/>
          <w:szCs w:val="28"/>
        </w:rPr>
        <w:t>реализация принятых в установленном порядке норм и правил по предотвращению пожаров, спасению людей и имущества от пожаров</w:t>
      </w:r>
      <w:r w:rsidRPr="00A43BEC">
        <w:rPr>
          <w:bCs/>
          <w:iCs/>
          <w:szCs w:val="28"/>
        </w:rPr>
        <w:t>;</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b/>
          <w:i/>
          <w:iCs/>
          <w:sz w:val="14"/>
          <w:szCs w:val="28"/>
        </w:rPr>
      </w:pPr>
    </w:p>
    <w:p w:rsidR="00632BBA" w:rsidRPr="00A43BEC" w:rsidRDefault="00632BBA" w:rsidP="00632BBA">
      <w:pPr>
        <w:autoSpaceDE w:val="0"/>
        <w:autoSpaceDN w:val="0"/>
        <w:adjustRightInd w:val="0"/>
        <w:spacing w:line="276" w:lineRule="auto"/>
        <w:ind w:firstLine="709"/>
        <w:jc w:val="both"/>
        <w:rPr>
          <w:bCs/>
          <w:iCs/>
          <w:szCs w:val="28"/>
        </w:rPr>
      </w:pPr>
      <w:proofErr w:type="gramStart"/>
      <w:r w:rsidRPr="00A43BEC">
        <w:rPr>
          <w:b/>
          <w:bCs/>
          <w:i/>
          <w:iCs/>
          <w:szCs w:val="28"/>
        </w:rPr>
        <w:t>руководитель организации</w:t>
      </w:r>
      <w:r w:rsidRPr="00A43BEC">
        <w:rPr>
          <w:bCs/>
          <w:iCs/>
          <w:szCs w:val="28"/>
        </w:rPr>
        <w:t xml:space="preserve"> – физическое лицо, которое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осуществляет руководство этой организацией, в том числе выполняет функции ее единоличного исполнительного органа;</w:t>
      </w:r>
      <w:proofErr w:type="gramEnd"/>
    </w:p>
    <w:p w:rsidR="00632BBA" w:rsidRPr="00A43BEC" w:rsidRDefault="00632BBA" w:rsidP="00632BBA">
      <w:pPr>
        <w:autoSpaceDE w:val="0"/>
        <w:autoSpaceDN w:val="0"/>
        <w:adjustRightInd w:val="0"/>
        <w:spacing w:line="276" w:lineRule="auto"/>
        <w:ind w:firstLine="709"/>
        <w:jc w:val="both"/>
        <w:rPr>
          <w:iCs/>
          <w:szCs w:val="28"/>
        </w:rPr>
      </w:pPr>
      <w:r w:rsidRPr="00A43BEC">
        <w:rPr>
          <w:iCs/>
          <w:szCs w:val="28"/>
        </w:rPr>
        <w:t>(Трудовой кодекс Российской Федерации от 30.12.2001 № 197-ФЗ)</w:t>
      </w:r>
    </w:p>
    <w:p w:rsidR="00632BBA" w:rsidRPr="00A43BEC" w:rsidRDefault="00632BBA" w:rsidP="00632BBA">
      <w:pPr>
        <w:autoSpaceDE w:val="0"/>
        <w:autoSpaceDN w:val="0"/>
        <w:adjustRightInd w:val="0"/>
        <w:spacing w:line="276" w:lineRule="auto"/>
        <w:ind w:firstLine="709"/>
        <w:jc w:val="both"/>
        <w:rPr>
          <w:b/>
          <w:bCs/>
          <w:i/>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система обеспечения пожарной безопасности</w:t>
      </w:r>
      <w:r w:rsidRPr="00A43BEC">
        <w:rPr>
          <w:bCs/>
          <w:iCs/>
          <w:szCs w:val="28"/>
        </w:rPr>
        <w:t xml:space="preserve"> – </w:t>
      </w:r>
      <w:r w:rsidR="00B814FE" w:rsidRPr="00A43BEC">
        <w:rPr>
          <w:bCs/>
          <w:iCs/>
          <w:szCs w:val="28"/>
        </w:rPr>
        <w:t>совокупность сил и средств, а также мер правового, организационного, экономического, социального и научно-технического характера, направленных на профилактику пожаров, их тушение и проведение аварийно-спасательных работ</w:t>
      </w:r>
      <w:r w:rsidRPr="00A43BEC">
        <w:rPr>
          <w:bCs/>
          <w:iCs/>
          <w:szCs w:val="28"/>
        </w:rPr>
        <w:t>;</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(Федеральный закон "О пожарной безопасности")</w:t>
      </w:r>
    </w:p>
    <w:p w:rsidR="00632BBA" w:rsidRPr="00A43BEC" w:rsidRDefault="00632BBA" w:rsidP="00632BBA">
      <w:pPr>
        <w:autoSpaceDE w:val="0"/>
        <w:autoSpaceDN w:val="0"/>
        <w:adjustRightInd w:val="0"/>
        <w:spacing w:line="276" w:lineRule="auto"/>
        <w:ind w:firstLine="709"/>
        <w:jc w:val="both"/>
        <w:rPr>
          <w:b/>
          <w:bCs/>
          <w:i/>
          <w:sz w:val="14"/>
          <w:szCs w:val="28"/>
        </w:rPr>
      </w:pPr>
    </w:p>
    <w:p w:rsidR="00632BBA" w:rsidRPr="00A43BEC" w:rsidRDefault="00632BBA" w:rsidP="00632BBA">
      <w:pPr>
        <w:autoSpaceDE w:val="0"/>
        <w:autoSpaceDN w:val="0"/>
        <w:adjustRightInd w:val="0"/>
        <w:spacing w:line="276" w:lineRule="auto"/>
        <w:ind w:firstLine="709"/>
        <w:jc w:val="both"/>
        <w:rPr>
          <w:bCs/>
          <w:szCs w:val="28"/>
        </w:rPr>
      </w:pPr>
      <w:r w:rsidRPr="00A43BEC">
        <w:rPr>
          <w:b/>
          <w:bCs/>
          <w:i/>
          <w:szCs w:val="28"/>
        </w:rPr>
        <w:t>система оповещения</w:t>
      </w:r>
      <w:r w:rsidRPr="00A43BEC">
        <w:rPr>
          <w:bCs/>
          <w:szCs w:val="28"/>
        </w:rPr>
        <w:t xml:space="preserve"> – организационно-техническое объединение сил, сре</w:t>
      </w:r>
      <w:proofErr w:type="gramStart"/>
      <w:r w:rsidRPr="00A43BEC">
        <w:rPr>
          <w:bCs/>
          <w:szCs w:val="28"/>
        </w:rPr>
        <w:t>дств св</w:t>
      </w:r>
      <w:proofErr w:type="gramEnd"/>
      <w:r w:rsidRPr="00A43BEC">
        <w:rPr>
          <w:bCs/>
          <w:szCs w:val="28"/>
        </w:rPr>
        <w:t>язи и оповещения, сетей вещания, каналов сети связи общего пользования, обеспечивающих доведение информации и сигналов оповещения до органов управления, сил единой государственной системы предупреждения и ликвидации чрезвычайных ситуаций и населения;</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(Положение о системах оповещения населения)</w:t>
      </w:r>
    </w:p>
    <w:p w:rsidR="00632BBA" w:rsidRPr="00A43BEC" w:rsidRDefault="00632BBA" w:rsidP="00632BBA">
      <w:pPr>
        <w:autoSpaceDE w:val="0"/>
        <w:autoSpaceDN w:val="0"/>
        <w:adjustRightInd w:val="0"/>
        <w:spacing w:line="276" w:lineRule="auto"/>
        <w:ind w:firstLine="709"/>
        <w:jc w:val="both"/>
        <w:rPr>
          <w:b/>
          <w:bCs/>
          <w:i/>
          <w:iCs/>
          <w:sz w:val="14"/>
          <w:szCs w:val="28"/>
        </w:rPr>
      </w:pPr>
    </w:p>
    <w:p w:rsidR="00632BBA" w:rsidRPr="00A43BEC" w:rsidRDefault="00632BBA" w:rsidP="00632BBA">
      <w:pPr>
        <w:autoSpaceDE w:val="0"/>
        <w:autoSpaceDN w:val="0"/>
        <w:adjustRightInd w:val="0"/>
        <w:spacing w:line="276" w:lineRule="auto"/>
        <w:ind w:firstLine="709"/>
        <w:jc w:val="both"/>
        <w:rPr>
          <w:bCs/>
          <w:iCs/>
          <w:szCs w:val="28"/>
        </w:rPr>
      </w:pPr>
      <w:r w:rsidRPr="00A43BEC">
        <w:rPr>
          <w:b/>
          <w:bCs/>
          <w:i/>
          <w:iCs/>
          <w:szCs w:val="28"/>
        </w:rPr>
        <w:t>требования пожарной безопасности</w:t>
      </w:r>
      <w:r w:rsidRPr="00A43BEC">
        <w:rPr>
          <w:bCs/>
          <w:iCs/>
          <w:szCs w:val="28"/>
        </w:rPr>
        <w:t xml:space="preserve"> – </w:t>
      </w:r>
      <w:r w:rsidR="00B814FE" w:rsidRPr="00A43BEC">
        <w:rPr>
          <w:bCs/>
          <w:iCs/>
          <w:szCs w:val="28"/>
        </w:rPr>
        <w:t>специальные условия социального и (или) технического характера, установленные в целях обеспечения пожарной безопасности федеральными законами и иными нормативными правовыми актами Российской Федерации, а также нормативными документами по пожарной безопасности</w:t>
      </w:r>
      <w:r w:rsidRPr="00A43BEC">
        <w:rPr>
          <w:bCs/>
          <w:iCs/>
          <w:szCs w:val="28"/>
        </w:rPr>
        <w:t>.</w:t>
      </w:r>
    </w:p>
    <w:p w:rsidR="00632BBA" w:rsidRPr="00A43BEC" w:rsidRDefault="00632BBA" w:rsidP="00632BBA">
      <w:pPr>
        <w:autoSpaceDE w:val="0"/>
        <w:autoSpaceDN w:val="0"/>
        <w:adjustRightInd w:val="0"/>
        <w:spacing w:line="276" w:lineRule="auto"/>
        <w:ind w:firstLine="709"/>
        <w:jc w:val="both"/>
        <w:rPr>
          <w:bCs/>
          <w:iCs/>
          <w:szCs w:val="28"/>
        </w:rPr>
      </w:pPr>
      <w:r w:rsidRPr="00A43BEC">
        <w:rPr>
          <w:szCs w:val="28"/>
        </w:rPr>
        <w:t>(Федеральный закон "О пожарной безопасности")</w:t>
      </w:r>
    </w:p>
    <w:p w:rsidR="00632BBA" w:rsidRPr="00A43BEC" w:rsidRDefault="00632BBA" w:rsidP="00632BBA">
      <w:pPr>
        <w:spacing w:line="276" w:lineRule="auto"/>
        <w:rPr>
          <w:b/>
          <w:bCs/>
          <w:szCs w:val="28"/>
        </w:rPr>
      </w:pPr>
      <w:r w:rsidRPr="00A43BEC">
        <w:rPr>
          <w:b/>
          <w:bCs/>
          <w:szCs w:val="28"/>
        </w:rPr>
        <w:br w:type="page"/>
      </w:r>
    </w:p>
    <w:p w:rsidR="00632BBA" w:rsidRPr="00A43BEC" w:rsidRDefault="00632BBA" w:rsidP="00632BBA">
      <w:pPr>
        <w:widowControl w:val="0"/>
        <w:numPr>
          <w:ilvl w:val="0"/>
          <w:numId w:val="24"/>
        </w:numPr>
        <w:autoSpaceDE w:val="0"/>
        <w:autoSpaceDN w:val="0"/>
        <w:adjustRightInd w:val="0"/>
        <w:spacing w:line="276" w:lineRule="auto"/>
        <w:ind w:left="993" w:hanging="284"/>
        <w:contextualSpacing/>
        <w:jc w:val="both"/>
        <w:outlineLvl w:val="0"/>
        <w:rPr>
          <w:b/>
          <w:bCs/>
          <w:szCs w:val="28"/>
        </w:rPr>
      </w:pPr>
      <w:r w:rsidRPr="00A43BEC">
        <w:rPr>
          <w:b/>
          <w:bCs/>
          <w:szCs w:val="28"/>
        </w:rPr>
        <w:lastRenderedPageBreak/>
        <w:t>ОБЩИЕ ТРЕБОВАНИЯ ПОЖАРНОЙ БЕЗОПАСНОСТИ</w:t>
      </w:r>
    </w:p>
    <w:p w:rsidR="00632BBA" w:rsidRPr="00A43BEC" w:rsidRDefault="00632BBA" w:rsidP="00632BBA">
      <w:pPr>
        <w:widowControl w:val="0"/>
        <w:autoSpaceDE w:val="0"/>
        <w:autoSpaceDN w:val="0"/>
        <w:adjustRightInd w:val="0"/>
        <w:spacing w:line="276" w:lineRule="auto"/>
        <w:jc w:val="both"/>
        <w:outlineLvl w:val="0"/>
        <w:rPr>
          <w:b/>
          <w:bCs/>
          <w:szCs w:val="28"/>
        </w:rPr>
      </w:pPr>
    </w:p>
    <w:p w:rsidR="00632BBA" w:rsidRPr="00A43BEC" w:rsidRDefault="00632BBA" w:rsidP="00632BBA">
      <w:pPr>
        <w:autoSpaceDE w:val="0"/>
        <w:autoSpaceDN w:val="0"/>
        <w:adjustRightInd w:val="0"/>
        <w:spacing w:line="276" w:lineRule="auto"/>
        <w:ind w:firstLine="708"/>
        <w:jc w:val="both"/>
        <w:rPr>
          <w:b/>
          <w:bCs/>
          <w:i/>
          <w:szCs w:val="28"/>
        </w:rPr>
      </w:pPr>
      <w:r w:rsidRPr="00A43BEC">
        <w:rPr>
          <w:b/>
          <w:bCs/>
          <w:i/>
          <w:szCs w:val="28"/>
        </w:rPr>
        <w:t>Граждане обязаны:</w:t>
      </w:r>
    </w:p>
    <w:p w:rsidR="00632BBA" w:rsidRPr="00A43BEC" w:rsidRDefault="00632BBA" w:rsidP="00632BBA">
      <w:pPr>
        <w:autoSpaceDE w:val="0"/>
        <w:autoSpaceDN w:val="0"/>
        <w:adjustRightInd w:val="0"/>
        <w:spacing w:line="276" w:lineRule="auto"/>
        <w:ind w:firstLine="709"/>
        <w:jc w:val="both"/>
        <w:rPr>
          <w:bCs/>
          <w:szCs w:val="28"/>
        </w:rPr>
      </w:pPr>
      <w:r w:rsidRPr="00A43BEC">
        <w:rPr>
          <w:bCs/>
          <w:szCs w:val="28"/>
        </w:rPr>
        <w:t>- соблюдать требования пожарной безопасности;</w:t>
      </w:r>
    </w:p>
    <w:p w:rsidR="00632BBA" w:rsidRPr="00A43BEC" w:rsidRDefault="00632BBA" w:rsidP="00632BBA">
      <w:pPr>
        <w:autoSpaceDE w:val="0"/>
        <w:autoSpaceDN w:val="0"/>
        <w:adjustRightInd w:val="0"/>
        <w:spacing w:line="276" w:lineRule="auto"/>
        <w:ind w:firstLine="709"/>
        <w:jc w:val="both"/>
        <w:rPr>
          <w:bCs/>
          <w:szCs w:val="28"/>
        </w:rPr>
      </w:pPr>
      <w:r w:rsidRPr="00A43BEC">
        <w:rPr>
          <w:bCs/>
          <w:szCs w:val="28"/>
        </w:rPr>
        <w:t xml:space="preserve">- 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w:t>
      </w:r>
      <w:hyperlink r:id="rId12" w:history="1">
        <w:r w:rsidRPr="00A43BEC">
          <w:rPr>
            <w:bCs/>
            <w:szCs w:val="28"/>
          </w:rPr>
          <w:t>правилами</w:t>
        </w:r>
      </w:hyperlink>
      <w:r w:rsidRPr="00A43BEC">
        <w:rPr>
          <w:bCs/>
          <w:szCs w:val="28"/>
        </w:rPr>
        <w:t xml:space="preserve"> пожарной безопасности и перечнями, утвержденными соответствующими органами местного самоуправления;</w:t>
      </w:r>
    </w:p>
    <w:p w:rsidR="00632BBA" w:rsidRPr="00A43BEC" w:rsidRDefault="00632BBA" w:rsidP="00632BBA">
      <w:pPr>
        <w:autoSpaceDE w:val="0"/>
        <w:autoSpaceDN w:val="0"/>
        <w:adjustRightInd w:val="0"/>
        <w:spacing w:line="276" w:lineRule="auto"/>
        <w:ind w:firstLine="709"/>
        <w:jc w:val="both"/>
        <w:rPr>
          <w:bCs/>
          <w:szCs w:val="28"/>
        </w:rPr>
      </w:pPr>
      <w:r w:rsidRPr="00A43BEC">
        <w:rPr>
          <w:bCs/>
          <w:szCs w:val="28"/>
        </w:rPr>
        <w:t>- при обнаружении пожаров немедленно уведомлять о них пожарную охрану;</w:t>
      </w:r>
    </w:p>
    <w:p w:rsidR="00632BBA" w:rsidRPr="00A43BEC" w:rsidRDefault="00632BBA" w:rsidP="00632BBA">
      <w:pPr>
        <w:autoSpaceDE w:val="0"/>
        <w:autoSpaceDN w:val="0"/>
        <w:adjustRightInd w:val="0"/>
        <w:spacing w:line="276" w:lineRule="auto"/>
        <w:ind w:firstLine="709"/>
        <w:jc w:val="both"/>
        <w:rPr>
          <w:bCs/>
          <w:szCs w:val="28"/>
        </w:rPr>
      </w:pPr>
      <w:r w:rsidRPr="00A43BEC">
        <w:rPr>
          <w:bCs/>
          <w:szCs w:val="28"/>
        </w:rPr>
        <w:t>- до прибытия пожарной охраны принимать посильные меры по спасению людей, имущества и тушению пожаров;</w:t>
      </w:r>
    </w:p>
    <w:p w:rsidR="00632BBA" w:rsidRPr="00A43BEC" w:rsidRDefault="00632BBA" w:rsidP="00632BBA">
      <w:pPr>
        <w:autoSpaceDE w:val="0"/>
        <w:autoSpaceDN w:val="0"/>
        <w:adjustRightInd w:val="0"/>
        <w:spacing w:line="276" w:lineRule="auto"/>
        <w:ind w:firstLine="709"/>
        <w:jc w:val="both"/>
        <w:rPr>
          <w:bCs/>
          <w:szCs w:val="28"/>
        </w:rPr>
      </w:pPr>
      <w:r w:rsidRPr="00A43BEC">
        <w:rPr>
          <w:bCs/>
          <w:szCs w:val="28"/>
        </w:rPr>
        <w:t>- оказывать содействие пожарной охране при тушении пожаров;</w:t>
      </w:r>
    </w:p>
    <w:p w:rsidR="00632BBA" w:rsidRPr="00A43BEC" w:rsidRDefault="00632BBA" w:rsidP="00632BBA">
      <w:pPr>
        <w:autoSpaceDE w:val="0"/>
        <w:autoSpaceDN w:val="0"/>
        <w:adjustRightInd w:val="0"/>
        <w:spacing w:line="276" w:lineRule="auto"/>
        <w:ind w:firstLine="709"/>
        <w:jc w:val="both"/>
        <w:rPr>
          <w:bCs/>
          <w:szCs w:val="28"/>
        </w:rPr>
      </w:pPr>
      <w:r w:rsidRPr="00A43BEC">
        <w:rPr>
          <w:bCs/>
          <w:szCs w:val="28"/>
        </w:rPr>
        <w:t>- выполнять предписания, постановления и иные законные требования должностных лиц государственного пожарного надзора;</w:t>
      </w:r>
    </w:p>
    <w:p w:rsidR="00632BBA" w:rsidRPr="00A43BEC" w:rsidRDefault="00632BBA" w:rsidP="00632BBA">
      <w:pPr>
        <w:autoSpaceDE w:val="0"/>
        <w:autoSpaceDN w:val="0"/>
        <w:adjustRightInd w:val="0"/>
        <w:spacing w:line="276" w:lineRule="auto"/>
        <w:ind w:firstLine="709"/>
        <w:jc w:val="both"/>
        <w:rPr>
          <w:bCs/>
          <w:szCs w:val="28"/>
        </w:rPr>
      </w:pPr>
      <w:r w:rsidRPr="00A43BEC">
        <w:rPr>
          <w:bCs/>
          <w:szCs w:val="28"/>
        </w:rPr>
        <w:t xml:space="preserve">- предоставлять в порядке, установленном законодательством Российской Федерации, возможность должностным лицам государственного пожарного надзора проводить обследования и </w:t>
      </w:r>
      <w:proofErr w:type="gramStart"/>
      <w:r w:rsidRPr="00A43BEC">
        <w:rPr>
          <w:bCs/>
          <w:szCs w:val="28"/>
        </w:rPr>
        <w:t>проверки</w:t>
      </w:r>
      <w:proofErr w:type="gramEnd"/>
      <w:r w:rsidRPr="00A43BEC">
        <w:rPr>
          <w:bCs/>
          <w:szCs w:val="28"/>
        </w:rPr>
        <w:t xml:space="preserve"> принадлежащих им производственных, хозяйственных, жилых и иных помещений и строений в целях контроля за соблюдением требований пожарной безопасности и пресечения их нарушений.</w:t>
      </w:r>
    </w:p>
    <w:p w:rsidR="00632BBA" w:rsidRPr="00A43BEC" w:rsidRDefault="00632BBA" w:rsidP="00632BBA">
      <w:pPr>
        <w:autoSpaceDE w:val="0"/>
        <w:autoSpaceDN w:val="0"/>
        <w:adjustRightInd w:val="0"/>
        <w:spacing w:line="276" w:lineRule="auto"/>
        <w:ind w:firstLine="709"/>
        <w:jc w:val="both"/>
        <w:rPr>
          <w:bCs/>
          <w:szCs w:val="28"/>
        </w:rPr>
      </w:pPr>
      <w:r w:rsidRPr="00A43BEC">
        <w:rPr>
          <w:bCs/>
          <w:szCs w:val="28"/>
        </w:rPr>
        <w:t>(ст. 34 Федерального закона "О пожарной безопасности")</w:t>
      </w:r>
    </w:p>
    <w:p w:rsidR="00632BBA" w:rsidRPr="00A43BEC" w:rsidRDefault="00632BBA" w:rsidP="00632BBA">
      <w:pPr>
        <w:autoSpaceDE w:val="0"/>
        <w:autoSpaceDN w:val="0"/>
        <w:adjustRightInd w:val="0"/>
        <w:spacing w:line="276" w:lineRule="auto"/>
        <w:ind w:firstLine="709"/>
        <w:jc w:val="both"/>
        <w:rPr>
          <w:b/>
          <w:bCs/>
          <w:i/>
          <w:szCs w:val="28"/>
        </w:rPr>
      </w:pPr>
      <w:r w:rsidRPr="00A43BEC">
        <w:rPr>
          <w:b/>
          <w:i/>
          <w:szCs w:val="28"/>
        </w:rPr>
        <w:t>Руководители организации обязаны:</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разрабатывать и осуществлять меры пожарной безопасности;</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проводить противопожарную пропаганду, а также обучать своих работников мерам пожарной безопасности;</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включать в коллективный договор (соглашение) вопросы пожарной безопасности;</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предоставлять в установленном порядке при тушении пожаров на территориях предприятий необходимые силы и средства;</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xml:space="preserve">- 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 </w:t>
      </w:r>
      <w:r w:rsidRPr="00A43BEC">
        <w:rPr>
          <w:szCs w:val="28"/>
        </w:rPr>
        <w:lastRenderedPageBreak/>
        <w:t>в том числе о пожарной опасности производимой ими продукции, а также о происшедших на их территориях пожарах и их последствиях;</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незамедлительно сообщать в пожарную охрану о возникших пожарах, неисправностях имеющихся систем и сре</w:t>
      </w:r>
      <w:proofErr w:type="gramStart"/>
      <w:r w:rsidRPr="00A43BEC">
        <w:rPr>
          <w:szCs w:val="28"/>
        </w:rPr>
        <w:t>дств пр</w:t>
      </w:r>
      <w:proofErr w:type="gramEnd"/>
      <w:r w:rsidRPr="00A43BEC">
        <w:rPr>
          <w:szCs w:val="28"/>
        </w:rPr>
        <w:t>отивопожарной защиты, об изменении состояния дорог и проездов;</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содействовать деятельности добровольных пожарных;</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 xml:space="preserve">- обеспечивать создание и содержание подразделений пожарной </w:t>
      </w:r>
      <w:proofErr w:type="gramStart"/>
      <w:r w:rsidRPr="00A43BEC">
        <w:rPr>
          <w:szCs w:val="28"/>
        </w:rPr>
        <w:t>охраны</w:t>
      </w:r>
      <w:proofErr w:type="gramEnd"/>
      <w:r w:rsidRPr="00A43BEC">
        <w:rPr>
          <w:szCs w:val="28"/>
        </w:rPr>
        <w:t xml:space="preserve"> на объектах исходя из требований, установленных </w:t>
      </w:r>
      <w:hyperlink r:id="rId13" w:history="1">
        <w:r w:rsidRPr="00A43BEC">
          <w:rPr>
            <w:szCs w:val="28"/>
          </w:rPr>
          <w:t>ст. 97</w:t>
        </w:r>
      </w:hyperlink>
      <w:r w:rsidRPr="00A43BEC">
        <w:rPr>
          <w:szCs w:val="28"/>
        </w:rPr>
        <w:t xml:space="preserve"> Федерального закона "Технический регламент о требованиях пожарной безопасности".</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rsidR="00632BBA" w:rsidRPr="00A43BEC" w:rsidRDefault="00632BBA" w:rsidP="00632BBA">
      <w:pPr>
        <w:autoSpaceDE w:val="0"/>
        <w:autoSpaceDN w:val="0"/>
        <w:adjustRightInd w:val="0"/>
        <w:spacing w:line="276" w:lineRule="auto"/>
        <w:ind w:firstLine="709"/>
        <w:contextualSpacing/>
        <w:jc w:val="both"/>
        <w:outlineLvl w:val="0"/>
        <w:rPr>
          <w:szCs w:val="28"/>
        </w:rPr>
      </w:pPr>
      <w:r w:rsidRPr="00A43BEC">
        <w:rPr>
          <w:szCs w:val="28"/>
        </w:rPr>
        <w:t>(ст. 37 Федерального закона "О пожарной безопасности")</w:t>
      </w:r>
    </w:p>
    <w:p w:rsidR="00632BBA" w:rsidRPr="00A43BEC" w:rsidRDefault="00632BBA" w:rsidP="00632BBA">
      <w:pPr>
        <w:widowControl w:val="0"/>
        <w:numPr>
          <w:ilvl w:val="1"/>
          <w:numId w:val="24"/>
        </w:numPr>
        <w:autoSpaceDE w:val="0"/>
        <w:autoSpaceDN w:val="0"/>
        <w:adjustRightInd w:val="0"/>
        <w:spacing w:line="276" w:lineRule="auto"/>
        <w:ind w:left="0" w:firstLine="709"/>
        <w:contextualSpacing/>
        <w:jc w:val="both"/>
        <w:rPr>
          <w:szCs w:val="28"/>
        </w:rPr>
      </w:pPr>
      <w:r w:rsidRPr="00A43BEC">
        <w:rPr>
          <w:szCs w:val="28"/>
        </w:rPr>
        <w:t>Противопожарные расстояния должны обеспечивать нераспространение пожара:</w:t>
      </w:r>
    </w:p>
    <w:p w:rsidR="00632BBA" w:rsidRPr="00A43BEC" w:rsidRDefault="00632BBA" w:rsidP="00632BBA">
      <w:pPr>
        <w:autoSpaceDE w:val="0"/>
        <w:autoSpaceDN w:val="0"/>
        <w:adjustRightInd w:val="0"/>
        <w:spacing w:line="276" w:lineRule="auto"/>
        <w:ind w:firstLine="709"/>
        <w:contextualSpacing/>
        <w:jc w:val="both"/>
        <w:rPr>
          <w:bCs/>
          <w:szCs w:val="28"/>
        </w:rPr>
      </w:pPr>
      <w:r w:rsidRPr="00A43BEC">
        <w:rPr>
          <w:bCs/>
          <w:szCs w:val="28"/>
        </w:rPr>
        <w:t>1) от лесных насаждений в лесничествах (лесопарках) до зданий и сооружений, расположенных:</w:t>
      </w:r>
    </w:p>
    <w:p w:rsidR="00632BBA" w:rsidRPr="00A43BEC" w:rsidRDefault="00632BBA" w:rsidP="00632BBA">
      <w:pPr>
        <w:autoSpaceDE w:val="0"/>
        <w:autoSpaceDN w:val="0"/>
        <w:adjustRightInd w:val="0"/>
        <w:spacing w:line="276" w:lineRule="auto"/>
        <w:ind w:firstLine="709"/>
        <w:contextualSpacing/>
        <w:jc w:val="both"/>
        <w:rPr>
          <w:bCs/>
          <w:szCs w:val="28"/>
        </w:rPr>
      </w:pPr>
      <w:r w:rsidRPr="00A43BEC">
        <w:rPr>
          <w:bCs/>
          <w:szCs w:val="28"/>
        </w:rPr>
        <w:t>а) вне территорий лесничеств (лесопарков);</w:t>
      </w:r>
    </w:p>
    <w:p w:rsidR="00632BBA" w:rsidRPr="00A43BEC" w:rsidRDefault="00632BBA" w:rsidP="00632BBA">
      <w:pPr>
        <w:autoSpaceDE w:val="0"/>
        <w:autoSpaceDN w:val="0"/>
        <w:adjustRightInd w:val="0"/>
        <w:spacing w:line="276" w:lineRule="auto"/>
        <w:ind w:firstLine="709"/>
        <w:contextualSpacing/>
        <w:jc w:val="both"/>
        <w:rPr>
          <w:bCs/>
          <w:szCs w:val="28"/>
        </w:rPr>
      </w:pPr>
      <w:r w:rsidRPr="00A43BEC">
        <w:rPr>
          <w:bCs/>
          <w:szCs w:val="28"/>
        </w:rPr>
        <w:t>б) на территориях лесничеств (лесопарков);</w:t>
      </w:r>
    </w:p>
    <w:p w:rsidR="00632BBA" w:rsidRPr="00A43BEC" w:rsidRDefault="00632BBA" w:rsidP="00632BBA">
      <w:pPr>
        <w:autoSpaceDE w:val="0"/>
        <w:autoSpaceDN w:val="0"/>
        <w:adjustRightInd w:val="0"/>
        <w:spacing w:line="276" w:lineRule="auto"/>
        <w:ind w:firstLine="709"/>
        <w:contextualSpacing/>
        <w:jc w:val="both"/>
        <w:rPr>
          <w:bCs/>
          <w:szCs w:val="28"/>
        </w:rPr>
      </w:pPr>
      <w:r w:rsidRPr="00A43BEC">
        <w:rPr>
          <w:bCs/>
          <w:szCs w:val="28"/>
        </w:rPr>
        <w:t>2) от лесных насаждений вне лесничеств (лесопарков) до зданий и сооружений.</w:t>
      </w:r>
    </w:p>
    <w:p w:rsidR="00632BBA" w:rsidRPr="00A43BEC" w:rsidRDefault="00632BBA" w:rsidP="00632BBA">
      <w:pPr>
        <w:widowControl w:val="0"/>
        <w:autoSpaceDE w:val="0"/>
        <w:autoSpaceDN w:val="0"/>
        <w:adjustRightInd w:val="0"/>
        <w:spacing w:line="276" w:lineRule="auto"/>
        <w:ind w:firstLine="709"/>
        <w:contextualSpacing/>
        <w:jc w:val="both"/>
        <w:rPr>
          <w:szCs w:val="28"/>
        </w:rPr>
      </w:pPr>
      <w:r w:rsidRPr="00A43BEC">
        <w:rPr>
          <w:szCs w:val="28"/>
        </w:rPr>
        <w:t>(ст. 69 Федерального закона "Технический регламент о требованиях пожарной безопасности")</w:t>
      </w:r>
    </w:p>
    <w:p w:rsidR="00632BBA" w:rsidRPr="00A43BEC" w:rsidRDefault="00632BBA" w:rsidP="00632BBA">
      <w:pPr>
        <w:autoSpaceDE w:val="0"/>
        <w:autoSpaceDN w:val="0"/>
        <w:adjustRightInd w:val="0"/>
        <w:spacing w:line="276" w:lineRule="auto"/>
        <w:ind w:firstLine="709"/>
        <w:contextualSpacing/>
        <w:jc w:val="both"/>
        <w:outlineLvl w:val="0"/>
        <w:rPr>
          <w:color w:val="FF0000"/>
          <w:szCs w:val="28"/>
        </w:rPr>
      </w:pPr>
    </w:p>
    <w:p w:rsidR="00632BBA" w:rsidRPr="00A43BEC" w:rsidRDefault="00632BBA" w:rsidP="00632BBA">
      <w:pPr>
        <w:numPr>
          <w:ilvl w:val="0"/>
          <w:numId w:val="24"/>
        </w:numPr>
        <w:autoSpaceDE w:val="0"/>
        <w:autoSpaceDN w:val="0"/>
        <w:adjustRightInd w:val="0"/>
        <w:spacing w:line="276" w:lineRule="auto"/>
        <w:ind w:left="993" w:hanging="284"/>
        <w:contextualSpacing/>
        <w:jc w:val="both"/>
        <w:rPr>
          <w:b/>
          <w:szCs w:val="28"/>
        </w:rPr>
      </w:pPr>
      <w:r w:rsidRPr="00A43BEC">
        <w:rPr>
          <w:b/>
          <w:szCs w:val="28"/>
        </w:rPr>
        <w:t xml:space="preserve">ТРЕБОВАНИЯ ПОЖАРНОЙ БЕЗОПАСНОСТИ К ТЕРРИТОРИЯМ </w:t>
      </w:r>
      <w:bookmarkStart w:id="0" w:name="Par1"/>
      <w:bookmarkEnd w:id="0"/>
      <w:r w:rsidRPr="00A43BEC">
        <w:rPr>
          <w:b/>
          <w:szCs w:val="28"/>
        </w:rPr>
        <w:t>ПОСЕЛЕНИЙ</w:t>
      </w:r>
      <w:r w:rsidR="00FE75AD" w:rsidRPr="00A43BEC">
        <w:rPr>
          <w:b/>
          <w:szCs w:val="28"/>
        </w:rPr>
        <w:t xml:space="preserve"> И НАСЕЛЕННЫХ ПУНКТОВ </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1" w:name="sub_1065"/>
      <w:r w:rsidRPr="00A43BEC">
        <w:rPr>
          <w:rFonts w:ascii="Times New Roman CYR" w:eastAsiaTheme="minorEastAsia" w:hAnsi="Times New Roman CYR" w:cs="Times New Roman CYR"/>
          <w:szCs w:val="24"/>
          <w:lang w:eastAsia="ru-RU"/>
        </w:rPr>
        <w:t>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rsidR="00FF59DC" w:rsidRPr="00A43BEC" w:rsidRDefault="00FF59DC" w:rsidP="00FE75AD">
      <w:pPr>
        <w:widowControl w:val="0"/>
        <w:autoSpaceDE w:val="0"/>
        <w:autoSpaceDN w:val="0"/>
        <w:adjustRightInd w:val="0"/>
        <w:ind w:firstLine="720"/>
        <w:jc w:val="both"/>
        <w:rPr>
          <w:szCs w:val="28"/>
        </w:rPr>
      </w:pPr>
      <w:r w:rsidRPr="00A43BEC">
        <w:rPr>
          <w:szCs w:val="28"/>
        </w:rPr>
        <w:t>(п. 65 Правил противопожарного режима)</w:t>
      </w:r>
    </w:p>
    <w:p w:rsidR="00FF59DC" w:rsidRPr="00A43BEC" w:rsidRDefault="00FF59DC"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F59DC" w:rsidRPr="00A43BEC" w:rsidRDefault="00FE75AD" w:rsidP="00FE75AD">
      <w:pPr>
        <w:widowControl w:val="0"/>
        <w:autoSpaceDE w:val="0"/>
        <w:autoSpaceDN w:val="0"/>
        <w:adjustRightInd w:val="0"/>
        <w:ind w:firstLine="720"/>
        <w:jc w:val="both"/>
        <w:rPr>
          <w:szCs w:val="28"/>
        </w:rPr>
      </w:pPr>
      <w:bookmarkStart w:id="2" w:name="sub_1066"/>
      <w:bookmarkEnd w:id="1"/>
      <w:r w:rsidRPr="00A43BEC">
        <w:rPr>
          <w:rFonts w:ascii="Times New Roman CYR" w:eastAsiaTheme="minorEastAsia" w:hAnsi="Times New Roman CYR" w:cs="Times New Roman CYR"/>
          <w:szCs w:val="24"/>
          <w:lang w:eastAsia="ru-RU"/>
        </w:rPr>
        <w:t xml:space="preserve"> </w:t>
      </w:r>
      <w:proofErr w:type="gramStart"/>
      <w:r w:rsidRPr="00A43BEC">
        <w:rPr>
          <w:rFonts w:ascii="Times New Roman CYR" w:eastAsiaTheme="minorEastAsia" w:hAnsi="Times New Roman CYR" w:cs="Times New Roman CYR"/>
          <w:szCs w:val="24"/>
          <w:lang w:eastAsia="ru-RU"/>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w:t>
      </w:r>
      <w:proofErr w:type="gramEnd"/>
      <w:r w:rsidRPr="00A43BEC">
        <w:rPr>
          <w:rFonts w:ascii="Times New Roman CYR" w:eastAsiaTheme="minorEastAsia" w:hAnsi="Times New Roman CYR" w:cs="Times New Roman CYR"/>
          <w:szCs w:val="24"/>
          <w:lang w:eastAsia="ru-RU"/>
        </w:rPr>
        <w:t xml:space="preserve"> и городских округов, внутригородских районов.</w:t>
      </w:r>
      <w:r w:rsidR="00FF59DC" w:rsidRPr="00A43BEC">
        <w:rPr>
          <w:szCs w:val="28"/>
        </w:rPr>
        <w:t xml:space="preserve"> </w:t>
      </w:r>
    </w:p>
    <w:p w:rsidR="00FE75AD" w:rsidRPr="00A43BEC" w:rsidRDefault="00FF59DC"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szCs w:val="28"/>
        </w:rPr>
        <w:t>(п. 66 Правил противопожарного режима)</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3" w:name="sub_1067"/>
      <w:bookmarkEnd w:id="2"/>
      <w:proofErr w:type="gramStart"/>
      <w:r w:rsidRPr="00A43BEC">
        <w:rPr>
          <w:rFonts w:ascii="Times New Roman CYR" w:eastAsiaTheme="minorEastAsia" w:hAnsi="Times New Roman CYR" w:cs="Times New Roman CYR"/>
          <w:szCs w:val="24"/>
          <w:lang w:eastAsia="ru-RU"/>
        </w:rPr>
        <w:t xml:space="preserve">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w:t>
      </w:r>
      <w:r w:rsidRPr="00A43BEC">
        <w:rPr>
          <w:rFonts w:ascii="Times New Roman CYR" w:eastAsiaTheme="minorEastAsia" w:hAnsi="Times New Roman CYR" w:cs="Times New Roman CYR"/>
          <w:szCs w:val="24"/>
          <w:lang w:eastAsia="ru-RU"/>
        </w:rPr>
        <w:lastRenderedPageBreak/>
        <w:t>уборку мусора, сухой растительности и покос травы.</w:t>
      </w:r>
      <w:proofErr w:type="gramEnd"/>
    </w:p>
    <w:bookmarkEnd w:id="3"/>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Границы уборки указанных территорий определяются границами земельного участка на основании кадастрового или межевого плана.</w:t>
      </w:r>
    </w:p>
    <w:p w:rsidR="00FF59DC" w:rsidRPr="00A43BEC" w:rsidRDefault="00FF59DC"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szCs w:val="28"/>
        </w:rPr>
        <w:t>(п. 67 Правил противопожарного режима)</w:t>
      </w:r>
    </w:p>
    <w:p w:rsidR="00FF59DC" w:rsidRPr="00A43BEC" w:rsidRDefault="00FF59DC"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4" w:name="sub_1068"/>
      <w:r w:rsidRPr="00A43BEC">
        <w:rPr>
          <w:rFonts w:ascii="Times New Roman CYR" w:eastAsiaTheme="minorEastAsia" w:hAnsi="Times New Roman CYR" w:cs="Times New Roman CYR"/>
          <w:szCs w:val="24"/>
          <w:lang w:eastAsia="ru-RU"/>
        </w:rPr>
        <w:t>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rsidR="00FF59DC" w:rsidRPr="00A43BEC" w:rsidRDefault="00FF59DC"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szCs w:val="28"/>
        </w:rPr>
        <w:t>(п. 68 Правил противопожарного режима)</w:t>
      </w:r>
    </w:p>
    <w:p w:rsidR="00FF59DC" w:rsidRPr="00A43BEC" w:rsidRDefault="00FF59DC"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5" w:name="sub_1069"/>
      <w:bookmarkEnd w:id="4"/>
      <w:r w:rsidRPr="00A43BEC">
        <w:rPr>
          <w:rFonts w:ascii="Times New Roman CYR" w:eastAsiaTheme="minorEastAsia" w:hAnsi="Times New Roman CYR" w:cs="Times New Roman CYR"/>
          <w:szCs w:val="24"/>
          <w:lang w:eastAsia="ru-RU"/>
        </w:rPr>
        <w:t>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szCs w:val="28"/>
        </w:rPr>
        <w:t>(п. 69 Правил противопожарного режима)</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6" w:name="sub_1070"/>
      <w:bookmarkEnd w:id="5"/>
      <w:r w:rsidRPr="00A43BEC">
        <w:rPr>
          <w:rFonts w:ascii="Times New Roman CYR" w:eastAsiaTheme="minorEastAsia" w:hAnsi="Times New Roman CYR" w:cs="Times New Roman CYR"/>
          <w:szCs w:val="24"/>
          <w:lang w:eastAsia="ru-RU"/>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247B2F" w:rsidRPr="00A43BEC" w:rsidRDefault="00247B2F" w:rsidP="00FE75AD">
      <w:pPr>
        <w:widowControl w:val="0"/>
        <w:autoSpaceDE w:val="0"/>
        <w:autoSpaceDN w:val="0"/>
        <w:adjustRightInd w:val="0"/>
        <w:ind w:firstLine="720"/>
        <w:jc w:val="both"/>
        <w:rPr>
          <w:szCs w:val="28"/>
        </w:rPr>
      </w:pPr>
      <w:r w:rsidRPr="00A43BEC">
        <w:rPr>
          <w:szCs w:val="28"/>
        </w:rPr>
        <w:t>(п. 70 Правил противопожарного режима)</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7" w:name="sub_1071"/>
      <w:bookmarkEnd w:id="6"/>
      <w:r w:rsidRPr="00A43BEC">
        <w:rPr>
          <w:rFonts w:ascii="Times New Roman CYR" w:eastAsiaTheme="minorEastAsia" w:hAnsi="Times New Roman CYR" w:cs="Times New Roman CYR"/>
          <w:szCs w:val="24"/>
          <w:lang w:eastAsia="ru-RU"/>
        </w:rPr>
        <w:t>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гидрантам, резервуарам, естественным и искусственным водоемам, являющимся источниками наружного противопожарного водоснабжения.</w:t>
      </w:r>
    </w:p>
    <w:bookmarkEnd w:id="7"/>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Запрещается использовать для стоянки автомобилей на территории населенных пунктов, предприятий и организаций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 xml:space="preserve">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w:t>
      </w:r>
      <w:r w:rsidRPr="00A43BEC">
        <w:rPr>
          <w:rFonts w:ascii="Times New Roman CYR" w:eastAsiaTheme="minorEastAsia" w:hAnsi="Times New Roman CYR" w:cs="Times New Roman CYR"/>
          <w:szCs w:val="24"/>
          <w:lang w:eastAsia="ru-RU"/>
        </w:rPr>
        <w:lastRenderedPageBreak/>
        <w:t>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w:t>
      </w:r>
      <w:proofErr w:type="gramStart"/>
      <w:r w:rsidRPr="00A43BEC">
        <w:rPr>
          <w:rFonts w:ascii="Times New Roman CYR" w:eastAsiaTheme="minorEastAsia" w:hAnsi="Times New Roman CYR" w:cs="Times New Roman CYR"/>
          <w:szCs w:val="24"/>
          <w:lang w:eastAsia="ru-RU"/>
        </w:rPr>
        <w:t>о-</w:t>
      </w:r>
      <w:proofErr w:type="gramEnd"/>
      <w:r w:rsidRPr="00A43BEC">
        <w:rPr>
          <w:rFonts w:ascii="Times New Roman CYR" w:eastAsiaTheme="minorEastAsia" w:hAnsi="Times New Roman CYR" w:cs="Times New Roman CYR"/>
          <w:szCs w:val="24"/>
          <w:lang w:eastAsia="ru-RU"/>
        </w:rPr>
        <w:t xml:space="preserve"> и </w:t>
      </w:r>
      <w:proofErr w:type="spellStart"/>
      <w:r w:rsidRPr="00A43BEC">
        <w:rPr>
          <w:rFonts w:ascii="Times New Roman CYR" w:eastAsiaTheme="minorEastAsia" w:hAnsi="Times New Roman CYR" w:cs="Times New Roman CYR"/>
          <w:szCs w:val="24"/>
          <w:lang w:eastAsia="ru-RU"/>
        </w:rPr>
        <w:t>аудиосвязи</w:t>
      </w:r>
      <w:proofErr w:type="spellEnd"/>
      <w:r w:rsidRPr="00A43BEC">
        <w:rPr>
          <w:rFonts w:ascii="Times New Roman CYR" w:eastAsiaTheme="minorEastAsia" w:hAnsi="Times New Roman CYR" w:cs="Times New Roman CYR"/>
          <w:szCs w:val="24"/>
          <w:lang w:eastAsia="ru-RU"/>
        </w:rPr>
        <w:t xml:space="preserve"> с местом их установки.</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У въезда на территорию строительных площадок, открытых плоскостных автостоянок и гаражей, а также на территорию садоводства или огородничества вывешиваются схемы с обозначением въездов, подъездов, пожарных проездов и источников противопожарного водоснабжения.</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Физическим лицам запрещается препятствовать работе подразделений пожарной охраны, в том числе в пути следования подразделений пожарной охраны к месту пожара.</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(п. 71 Правил противопожарного режима)</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8" w:name="sub_1072"/>
      <w:r w:rsidRPr="00A43BEC">
        <w:rPr>
          <w:rFonts w:ascii="Times New Roman CYR" w:eastAsiaTheme="minorEastAsia" w:hAnsi="Times New Roman CYR" w:cs="Times New Roman CYR"/>
          <w:szCs w:val="24"/>
          <w:lang w:eastAsia="ru-RU"/>
        </w:rPr>
        <w:t>При проведении ремонтных (строительных) работ, связанных с закрытием дорог или проездов, руководитель организации, осуществляющей ремонт (строительство), незамедлительно представляет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или проездов.</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(п. 72 Правил противопожарного режима)</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9" w:name="sub_1073"/>
      <w:bookmarkEnd w:id="8"/>
      <w:r w:rsidRPr="00A43BEC">
        <w:rPr>
          <w:rFonts w:ascii="Times New Roman CYR" w:eastAsiaTheme="minorEastAsia" w:hAnsi="Times New Roman CYR" w:cs="Times New Roman CYR"/>
          <w:szCs w:val="24"/>
          <w:lang w:eastAsia="ru-RU"/>
        </w:rPr>
        <w:t>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bookmarkEnd w:id="9"/>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 xml:space="preserve">На территории поселений, городских округов и внутригородских муниципальных образований, а также на расстоянии менее 1000 метров от лесов запрещается запускать неуправляемые изделия из горючих материалов, принцип подъема которых на </w:t>
      </w:r>
      <w:proofErr w:type="gramStart"/>
      <w:r w:rsidRPr="00A43BEC">
        <w:rPr>
          <w:rFonts w:ascii="Times New Roman CYR" w:eastAsiaTheme="minorEastAsia" w:hAnsi="Times New Roman CYR" w:cs="Times New Roman CYR"/>
          <w:szCs w:val="24"/>
          <w:lang w:eastAsia="ru-RU"/>
        </w:rPr>
        <w:t>высоту основан на</w:t>
      </w:r>
      <w:proofErr w:type="gramEnd"/>
      <w:r w:rsidRPr="00A43BEC">
        <w:rPr>
          <w:rFonts w:ascii="Times New Roman CYR" w:eastAsiaTheme="minorEastAsia" w:hAnsi="Times New Roman CYR" w:cs="Times New Roman CYR"/>
          <w:szCs w:val="24"/>
          <w:lang w:eastAsia="ru-RU"/>
        </w:rPr>
        <w:t xml:space="preserve"> нагревании воздуха внутри конструкции с помощью открытого огня.</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(п. 73 Правил противопожарного режима)</w:t>
      </w:r>
    </w:p>
    <w:p w:rsidR="00247B2F" w:rsidRPr="00A43BEC" w:rsidRDefault="00247B2F"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10" w:name="sub_1074"/>
      <w:r w:rsidRPr="00A43BEC">
        <w:rPr>
          <w:rFonts w:ascii="Times New Roman CYR" w:eastAsiaTheme="minorEastAsia" w:hAnsi="Times New Roman CYR" w:cs="Times New Roman CYR"/>
          <w:szCs w:val="24"/>
          <w:lang w:eastAsia="ru-RU"/>
        </w:rPr>
        <w:t>На объектах защиты, граничащих с лесничествами, а также расположенных в районах с торфяными почвами, предусматривается создание защитных противопожарных минерализованных полос шириной не менее 1,5 метра, противопожарных расстояний, удаление (сбор) в летний период сухой растительности, поросли, кустарников и осуществление других мероприятий, предупреждающих распространение огня при природных пожарах. Противопожарные минерализованные полосы не должны препятствовать проезду к населенным пунктам и водоисточникам в целях пожаротушения.</w:t>
      </w:r>
    </w:p>
    <w:bookmarkEnd w:id="10"/>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 xml:space="preserve">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w:t>
      </w:r>
      <w:r w:rsidRPr="00A43BEC">
        <w:rPr>
          <w:rFonts w:ascii="Times New Roman CYR" w:eastAsiaTheme="minorEastAsia" w:hAnsi="Times New Roman CYR" w:cs="Times New Roman CYR"/>
          <w:szCs w:val="24"/>
          <w:lang w:eastAsia="ru-RU"/>
        </w:rPr>
        <w:lastRenderedPageBreak/>
        <w:t>других горючих материалов.</w:t>
      </w:r>
    </w:p>
    <w:p w:rsidR="00761701" w:rsidRPr="00A43BEC" w:rsidRDefault="00761701"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(п. 74 Правил противопожарного режима)</w:t>
      </w:r>
    </w:p>
    <w:p w:rsidR="00761701" w:rsidRPr="00A43BEC" w:rsidRDefault="00761701"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11" w:name="sub_1075"/>
      <w:proofErr w:type="gramStart"/>
      <w:r w:rsidRPr="00A43BEC">
        <w:rPr>
          <w:rFonts w:ascii="Times New Roman CYR" w:eastAsiaTheme="minorEastAsia" w:hAnsi="Times New Roman CYR" w:cs="Times New Roman CYR"/>
          <w:szCs w:val="24"/>
          <w:lang w:eastAsia="ru-RU"/>
        </w:rPr>
        <w:t xml:space="preserve">Органами местного самоуправления городских и сельских поселений, городских и муниципальных округов, внутригородских районов создаются для целей пожаротушения источники наружного противопожарного водоснабжения, а также условия для забора в любое время года воды из источников наружного противопожарного водоснабжения, расположенных в населенных пунктах и на прилегающих к ним территориях, в соответствии со </w:t>
      </w:r>
      <w:hyperlink r:id="rId14" w:history="1">
        <w:r w:rsidRPr="00A43BEC">
          <w:rPr>
            <w:rFonts w:ascii="Times New Roman CYR" w:eastAsiaTheme="minorEastAsia" w:hAnsi="Times New Roman CYR"/>
            <w:color w:val="106BBE"/>
            <w:szCs w:val="24"/>
            <w:lang w:eastAsia="ru-RU"/>
          </w:rPr>
          <w:t>статьей 19</w:t>
        </w:r>
      </w:hyperlink>
      <w:r w:rsidRPr="00A43BEC">
        <w:rPr>
          <w:rFonts w:ascii="Times New Roman CYR" w:eastAsiaTheme="minorEastAsia" w:hAnsi="Times New Roman CYR" w:cs="Times New Roman CYR"/>
          <w:szCs w:val="24"/>
          <w:lang w:eastAsia="ru-RU"/>
        </w:rPr>
        <w:t xml:space="preserve"> Федерального закона "О пожарной безопасности".</w:t>
      </w:r>
      <w:proofErr w:type="gramEnd"/>
    </w:p>
    <w:bookmarkEnd w:id="11"/>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proofErr w:type="gramStart"/>
      <w:r w:rsidRPr="00A43BEC">
        <w:rPr>
          <w:rFonts w:ascii="Times New Roman CYR" w:eastAsiaTheme="minorEastAsia" w:hAnsi="Times New Roman CYR" w:cs="Times New Roman CYR"/>
          <w:szCs w:val="24"/>
          <w:lang w:eastAsia="ru-RU"/>
        </w:rPr>
        <w:t>При наличии на территориях населенных пунктов, территории садоводства или огородничества, а также на других объектах защиты или вблизи них (в радиусе 200 метров) естественных или искусственных водоисточников (река, озеро, бассейн, градирня и др.) к ним должны быть устроены подъезды с площадками (пирсами) с твердым покрытием размером не менее 12 х 12 метров для установки пожарных автомобилей и забора воды в</w:t>
      </w:r>
      <w:proofErr w:type="gramEnd"/>
      <w:r w:rsidRPr="00A43BEC">
        <w:rPr>
          <w:rFonts w:ascii="Times New Roman CYR" w:eastAsiaTheme="minorEastAsia" w:hAnsi="Times New Roman CYR" w:cs="Times New Roman CYR"/>
          <w:szCs w:val="24"/>
          <w:lang w:eastAsia="ru-RU"/>
        </w:rPr>
        <w:t xml:space="preserve"> любое время года, 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p w:rsidR="0021652D" w:rsidRPr="00A43BEC" w:rsidRDefault="0021652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(п. 75 Правил противопожарного режима)</w:t>
      </w:r>
    </w:p>
    <w:p w:rsidR="0021652D" w:rsidRPr="00A43BEC" w:rsidRDefault="0021652D" w:rsidP="00FE75AD">
      <w:pPr>
        <w:widowControl w:val="0"/>
        <w:autoSpaceDE w:val="0"/>
        <w:autoSpaceDN w:val="0"/>
        <w:adjustRightInd w:val="0"/>
        <w:ind w:firstLine="720"/>
        <w:jc w:val="both"/>
        <w:rPr>
          <w:rFonts w:ascii="Times New Roman CYR" w:eastAsiaTheme="minorEastAsia" w:hAnsi="Times New Roman CYR" w:cs="Times New Roman CYR"/>
          <w:sz w:val="14"/>
          <w:szCs w:val="24"/>
          <w:lang w:eastAsia="ru-RU"/>
        </w:rPr>
      </w:pP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12" w:name="sub_1076"/>
      <w:r w:rsidRPr="00A43BEC">
        <w:rPr>
          <w:rFonts w:ascii="Times New Roman CYR" w:eastAsiaTheme="minorEastAsia" w:hAnsi="Times New Roman CYR" w:cs="Times New Roman CYR"/>
          <w:szCs w:val="24"/>
          <w:lang w:eastAsia="ru-RU"/>
        </w:rPr>
        <w:t xml:space="preserve">Паспорт населенного пункта, паспорт территории организации отдыха детей и их оздоровления, паспорт территории садоводства или огородничества, которые подвержены угрозе лесных пожаров (далее - паспорт населенного пункта, паспорт территории), ежегодно к началу пожароопасного сезона разрабатываются и утверждаются в соответствии с </w:t>
      </w:r>
      <w:hyperlink w:anchor="sub_10200" w:history="1">
        <w:r w:rsidRPr="00A43BEC">
          <w:rPr>
            <w:rFonts w:ascii="Times New Roman CYR" w:eastAsiaTheme="minorEastAsia" w:hAnsi="Times New Roman CYR"/>
            <w:szCs w:val="24"/>
            <w:lang w:eastAsia="ru-RU"/>
          </w:rPr>
          <w:t>разделом XX</w:t>
        </w:r>
      </w:hyperlink>
      <w:r w:rsidRPr="00A43BEC">
        <w:rPr>
          <w:rFonts w:ascii="Times New Roman CYR" w:eastAsiaTheme="minorEastAsia" w:hAnsi="Times New Roman CYR" w:cs="Times New Roman CYR"/>
          <w:szCs w:val="24"/>
          <w:lang w:eastAsia="ru-RU"/>
        </w:rPr>
        <w:t xml:space="preserve"> </w:t>
      </w:r>
      <w:r w:rsidR="0021652D" w:rsidRPr="00A43BEC">
        <w:rPr>
          <w:rFonts w:ascii="Times New Roman CYR" w:eastAsiaTheme="minorEastAsia" w:hAnsi="Times New Roman CYR" w:cs="Times New Roman CYR"/>
          <w:szCs w:val="24"/>
          <w:lang w:eastAsia="ru-RU"/>
        </w:rPr>
        <w:t>Правил противопожарного режима</w:t>
      </w:r>
      <w:r w:rsidRPr="00A43BEC">
        <w:rPr>
          <w:rFonts w:ascii="Times New Roman CYR" w:eastAsiaTheme="minorEastAsia" w:hAnsi="Times New Roman CYR" w:cs="Times New Roman CYR"/>
          <w:szCs w:val="24"/>
          <w:lang w:eastAsia="ru-RU"/>
        </w:rPr>
        <w:t>:</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13" w:name="sub_10761"/>
      <w:bookmarkEnd w:id="12"/>
      <w:r w:rsidRPr="00A43BEC">
        <w:rPr>
          <w:rFonts w:ascii="Times New Roman CYR" w:eastAsiaTheme="minorEastAsia" w:hAnsi="Times New Roman CYR" w:cs="Times New Roman CYR"/>
          <w:szCs w:val="24"/>
          <w:lang w:eastAsia="ru-RU"/>
        </w:rPr>
        <w:t xml:space="preserve">а) в отношении населенных пунктов - органами местного самоуправления поселений, городских и муниципальных округов, за исключением случаев, указанных в </w:t>
      </w:r>
      <w:hyperlink w:anchor="sub_10762" w:history="1">
        <w:r w:rsidRPr="00A43BEC">
          <w:rPr>
            <w:rFonts w:ascii="Times New Roman CYR" w:eastAsiaTheme="minorEastAsia" w:hAnsi="Times New Roman CYR"/>
            <w:szCs w:val="24"/>
            <w:lang w:eastAsia="ru-RU"/>
          </w:rPr>
          <w:t>подпункте "б"</w:t>
        </w:r>
      </w:hyperlink>
      <w:r w:rsidRPr="00A43BEC">
        <w:rPr>
          <w:rFonts w:ascii="Times New Roman CYR" w:eastAsiaTheme="minorEastAsia" w:hAnsi="Times New Roman CYR" w:cs="Times New Roman CYR"/>
          <w:szCs w:val="24"/>
          <w:lang w:eastAsia="ru-RU"/>
        </w:rPr>
        <w:t xml:space="preserve"> настоящего пункта;</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14" w:name="sub_10762"/>
      <w:bookmarkEnd w:id="13"/>
      <w:r w:rsidRPr="00A43BEC">
        <w:rPr>
          <w:rFonts w:ascii="Times New Roman CYR" w:eastAsiaTheme="minorEastAsia" w:hAnsi="Times New Roman CYR" w:cs="Times New Roman CYR"/>
          <w:szCs w:val="24"/>
          <w:lang w:eastAsia="ru-RU"/>
        </w:rPr>
        <w:t>б) в отношении городов федерального значения Москвы, Санкт-Петербурга и Севастополя - органами государственной власти указанных субъектов Российской Федерации;</w:t>
      </w:r>
    </w:p>
    <w:p w:rsidR="00FE75AD" w:rsidRPr="00A43BEC" w:rsidRDefault="00FE75AD" w:rsidP="00FE75AD">
      <w:pPr>
        <w:widowControl w:val="0"/>
        <w:autoSpaceDE w:val="0"/>
        <w:autoSpaceDN w:val="0"/>
        <w:adjustRightInd w:val="0"/>
        <w:ind w:firstLine="720"/>
        <w:jc w:val="both"/>
        <w:rPr>
          <w:rFonts w:ascii="Times New Roman CYR" w:eastAsiaTheme="minorEastAsia" w:hAnsi="Times New Roman CYR" w:cs="Times New Roman CYR"/>
          <w:szCs w:val="24"/>
          <w:lang w:eastAsia="ru-RU"/>
        </w:rPr>
      </w:pPr>
      <w:bookmarkStart w:id="15" w:name="sub_10763"/>
      <w:bookmarkEnd w:id="14"/>
      <w:r w:rsidRPr="00A43BEC">
        <w:rPr>
          <w:rFonts w:ascii="Times New Roman CYR" w:eastAsiaTheme="minorEastAsia" w:hAnsi="Times New Roman CYR" w:cs="Times New Roman CYR"/>
          <w:szCs w:val="24"/>
          <w:lang w:eastAsia="ru-RU"/>
        </w:rPr>
        <w:t xml:space="preserve">в) в отношении территории садоводства или огородничества </w:t>
      </w:r>
      <w:proofErr w:type="gramStart"/>
      <w:r w:rsidRPr="00A43BEC">
        <w:rPr>
          <w:rFonts w:ascii="Times New Roman CYR" w:eastAsiaTheme="minorEastAsia" w:hAnsi="Times New Roman CYR" w:cs="Times New Roman CYR"/>
          <w:szCs w:val="24"/>
          <w:lang w:eastAsia="ru-RU"/>
        </w:rPr>
        <w:t>-п</w:t>
      </w:r>
      <w:proofErr w:type="gramEnd"/>
      <w:r w:rsidRPr="00A43BEC">
        <w:rPr>
          <w:rFonts w:ascii="Times New Roman CYR" w:eastAsiaTheme="minorEastAsia" w:hAnsi="Times New Roman CYR" w:cs="Times New Roman CYR"/>
          <w:szCs w:val="24"/>
          <w:lang w:eastAsia="ru-RU"/>
        </w:rPr>
        <w:t>редседателем садоводческого или огороднического некоммерческого товарищества;</w:t>
      </w:r>
    </w:p>
    <w:bookmarkEnd w:id="15"/>
    <w:p w:rsidR="00FE75AD" w:rsidRPr="00A43BEC" w:rsidRDefault="00FE75AD" w:rsidP="00FE75AD">
      <w:pPr>
        <w:autoSpaceDE w:val="0"/>
        <w:autoSpaceDN w:val="0"/>
        <w:adjustRightInd w:val="0"/>
        <w:spacing w:line="276" w:lineRule="auto"/>
        <w:contextualSpacing/>
        <w:jc w:val="both"/>
        <w:rPr>
          <w:rFonts w:ascii="Times New Roman CYR" w:eastAsiaTheme="minorEastAsia" w:hAnsi="Times New Roman CYR" w:cs="Times New Roman CYR"/>
          <w:szCs w:val="24"/>
          <w:lang w:eastAsia="ru-RU"/>
        </w:rPr>
      </w:pPr>
      <w:r w:rsidRPr="00A43BEC">
        <w:rPr>
          <w:rFonts w:ascii="Times New Roman CYR" w:eastAsiaTheme="minorEastAsia" w:hAnsi="Times New Roman CYR" w:cs="Times New Roman CYR"/>
          <w:szCs w:val="24"/>
          <w:lang w:eastAsia="ru-RU"/>
        </w:rPr>
        <w:t>г) в отношении территории организации отдыха детей и их оздоровления - руководителем организации отдыха детей и их оздоровления.</w:t>
      </w:r>
    </w:p>
    <w:p w:rsidR="0021652D" w:rsidRPr="00A43BEC" w:rsidRDefault="0021652D" w:rsidP="0021652D">
      <w:pPr>
        <w:autoSpaceDE w:val="0"/>
        <w:autoSpaceDN w:val="0"/>
        <w:adjustRightInd w:val="0"/>
        <w:spacing w:line="276" w:lineRule="auto"/>
        <w:ind w:firstLine="709"/>
        <w:contextualSpacing/>
        <w:jc w:val="both"/>
        <w:rPr>
          <w:b/>
          <w:sz w:val="32"/>
          <w:szCs w:val="28"/>
        </w:rPr>
      </w:pPr>
    </w:p>
    <w:bookmarkStart w:id="16" w:name="Par937"/>
    <w:bookmarkEnd w:id="16"/>
    <w:p w:rsidR="00632BBA" w:rsidRPr="00A43BEC" w:rsidRDefault="00FF59DC" w:rsidP="004044D5">
      <w:pPr>
        <w:autoSpaceDE w:val="0"/>
        <w:autoSpaceDN w:val="0"/>
        <w:adjustRightInd w:val="0"/>
        <w:spacing w:line="276" w:lineRule="auto"/>
        <w:ind w:firstLine="709"/>
        <w:contextualSpacing/>
        <w:jc w:val="both"/>
        <w:rPr>
          <w:szCs w:val="28"/>
        </w:rPr>
      </w:pPr>
      <w:r w:rsidRPr="00A43BEC">
        <w:fldChar w:fldCharType="begin"/>
      </w:r>
      <w:r w:rsidRPr="00A43BEC">
        <w:instrText xml:space="preserve"> HYPERLINK \l "sub_219" </w:instrText>
      </w:r>
      <w:r w:rsidRPr="00A43BEC">
        <w:fldChar w:fldCharType="separate"/>
      </w:r>
      <w:r w:rsidR="000306AE" w:rsidRPr="00A43BEC">
        <w:rPr>
          <w:rStyle w:val="af6"/>
          <w:rFonts w:cs="Times New Roman CYR"/>
          <w:color w:val="auto"/>
        </w:rPr>
        <w:t>Первичные средства пожаротушения</w:t>
      </w:r>
      <w:r w:rsidRPr="00A43BEC">
        <w:rPr>
          <w:rStyle w:val="af6"/>
          <w:rFonts w:cs="Times New Roman CYR"/>
          <w:color w:val="auto"/>
        </w:rPr>
        <w:fldChar w:fldCharType="end"/>
      </w:r>
      <w:r w:rsidR="000306AE" w:rsidRPr="00A43BEC">
        <w:t xml:space="preserve"> предназначены для использования работниками организаций, личным составом подразделений пожарной охраны и иными лицами в целях борьбы с пожарами и подразделяются на следующие типы:</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1) переносные и передвижные огнетушители;</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2) пожарные краны и средства обеспечения их использования;</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3) пожарный инвентарь;</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4) покрывала для изоляции очага возгорания</w:t>
      </w:r>
      <w:r w:rsidR="000306AE" w:rsidRPr="00A43BEC">
        <w:rPr>
          <w:szCs w:val="28"/>
        </w:rPr>
        <w:t>;</w:t>
      </w:r>
    </w:p>
    <w:p w:rsidR="000306AE" w:rsidRPr="00A43BEC" w:rsidRDefault="000306AE" w:rsidP="00632BBA">
      <w:pPr>
        <w:autoSpaceDE w:val="0"/>
        <w:autoSpaceDN w:val="0"/>
        <w:adjustRightInd w:val="0"/>
        <w:spacing w:line="276" w:lineRule="auto"/>
        <w:ind w:firstLine="709"/>
        <w:jc w:val="both"/>
        <w:rPr>
          <w:szCs w:val="28"/>
        </w:rPr>
      </w:pPr>
      <w:r w:rsidRPr="00A43BEC">
        <w:rPr>
          <w:szCs w:val="28"/>
        </w:rPr>
        <w:t>5) генераторные огнетушители аэрозольные переносные.</w:t>
      </w:r>
    </w:p>
    <w:p w:rsidR="00632BBA" w:rsidRPr="00A43BEC" w:rsidRDefault="00632BBA" w:rsidP="00632BBA">
      <w:pPr>
        <w:autoSpaceDE w:val="0"/>
        <w:autoSpaceDN w:val="0"/>
        <w:adjustRightInd w:val="0"/>
        <w:spacing w:line="276" w:lineRule="auto"/>
        <w:ind w:firstLine="709"/>
        <w:jc w:val="both"/>
        <w:outlineLvl w:val="0"/>
        <w:rPr>
          <w:szCs w:val="28"/>
        </w:rPr>
      </w:pPr>
      <w:r w:rsidRPr="00A43BEC">
        <w:rPr>
          <w:szCs w:val="28"/>
        </w:rPr>
        <w:t xml:space="preserve">(ст. 43 Федерального закона "Технический регламент о требованиях пожарной безопасности") </w:t>
      </w:r>
    </w:p>
    <w:p w:rsidR="00766DD6" w:rsidRPr="00A43BEC" w:rsidRDefault="00766DD6" w:rsidP="00766DD6">
      <w:pPr>
        <w:autoSpaceDE w:val="0"/>
        <w:autoSpaceDN w:val="0"/>
        <w:adjustRightInd w:val="0"/>
        <w:spacing w:line="276" w:lineRule="auto"/>
        <w:ind w:firstLine="709"/>
        <w:jc w:val="both"/>
        <w:outlineLvl w:val="0"/>
        <w:rPr>
          <w:szCs w:val="28"/>
        </w:rPr>
      </w:pPr>
    </w:p>
    <w:p w:rsidR="00766DD6" w:rsidRPr="00A43BEC" w:rsidRDefault="00766DD6" w:rsidP="00766DD6">
      <w:pPr>
        <w:autoSpaceDE w:val="0"/>
        <w:autoSpaceDN w:val="0"/>
        <w:adjustRightInd w:val="0"/>
        <w:spacing w:line="276" w:lineRule="auto"/>
        <w:ind w:firstLine="709"/>
        <w:jc w:val="both"/>
        <w:outlineLvl w:val="0"/>
        <w:rPr>
          <w:b/>
          <w:szCs w:val="28"/>
        </w:rPr>
      </w:pPr>
      <w:r w:rsidRPr="00A43BEC">
        <w:rPr>
          <w:b/>
          <w:szCs w:val="28"/>
        </w:rPr>
        <w:t>Порядок оформления паспорта населенного пункта, паспорта территории</w:t>
      </w:r>
    </w:p>
    <w:p w:rsidR="00766DD6" w:rsidRPr="00A43BEC" w:rsidRDefault="00766DD6" w:rsidP="00766DD6">
      <w:pPr>
        <w:autoSpaceDE w:val="0"/>
        <w:autoSpaceDN w:val="0"/>
        <w:adjustRightInd w:val="0"/>
        <w:spacing w:line="276" w:lineRule="auto"/>
        <w:ind w:firstLine="709"/>
        <w:jc w:val="both"/>
        <w:outlineLvl w:val="0"/>
        <w:rPr>
          <w:szCs w:val="28"/>
        </w:rPr>
      </w:pPr>
      <w:r w:rsidRPr="00A43BEC">
        <w:rPr>
          <w:rFonts w:ascii="Times New Roman CYR" w:eastAsiaTheme="minorEastAsia" w:hAnsi="Times New Roman CYR" w:cs="Times New Roman CYR"/>
          <w:szCs w:val="24"/>
          <w:lang w:eastAsia="ru-RU"/>
        </w:rPr>
        <w:t xml:space="preserve">(раздел </w:t>
      </w:r>
      <w:r w:rsidRPr="00A43BEC">
        <w:rPr>
          <w:szCs w:val="28"/>
        </w:rPr>
        <w:t>XX</w:t>
      </w:r>
      <w:r w:rsidRPr="00A43BEC">
        <w:rPr>
          <w:rFonts w:ascii="Times New Roman CYR" w:eastAsiaTheme="minorEastAsia" w:hAnsi="Times New Roman CYR" w:cs="Times New Roman CYR"/>
          <w:szCs w:val="24"/>
          <w:lang w:eastAsia="ru-RU"/>
        </w:rPr>
        <w:t xml:space="preserve"> Правил противопожарного режима)</w:t>
      </w:r>
    </w:p>
    <w:p w:rsidR="00766DD6" w:rsidRPr="00A43BEC" w:rsidRDefault="00766DD6" w:rsidP="00766DD6">
      <w:pPr>
        <w:autoSpaceDE w:val="0"/>
        <w:autoSpaceDN w:val="0"/>
        <w:adjustRightInd w:val="0"/>
        <w:spacing w:line="276" w:lineRule="auto"/>
        <w:ind w:firstLine="709"/>
        <w:jc w:val="both"/>
        <w:outlineLvl w:val="0"/>
        <w:rPr>
          <w:szCs w:val="28"/>
        </w:rPr>
      </w:pPr>
    </w:p>
    <w:p w:rsidR="00766DD6" w:rsidRPr="00A43BEC" w:rsidRDefault="00766DD6" w:rsidP="00766DD6">
      <w:pPr>
        <w:autoSpaceDE w:val="0"/>
        <w:autoSpaceDN w:val="0"/>
        <w:adjustRightInd w:val="0"/>
        <w:spacing w:line="276" w:lineRule="auto"/>
        <w:ind w:firstLine="709"/>
        <w:jc w:val="both"/>
        <w:outlineLvl w:val="0"/>
        <w:rPr>
          <w:szCs w:val="28"/>
        </w:rPr>
      </w:pPr>
      <w:r w:rsidRPr="00A43BEC">
        <w:rPr>
          <w:szCs w:val="28"/>
        </w:rPr>
        <w:t>Паспорт населенного пункта и паспорт территории составляются к началу пожароопасного сезона на каждый населенный пункт, территорию организации отдыха детей и их оздоровления, территорию садоводства или огородничества, подверженных угрозе лесных пожаров, по формам согласно приложениям N 8 и 9.</w:t>
      </w:r>
      <w:r w:rsidRPr="00A43BEC">
        <w:rPr>
          <w:rFonts w:ascii="Times New Roman CYR" w:eastAsiaTheme="minorEastAsia" w:hAnsi="Times New Roman CYR" w:cs="Times New Roman CYR"/>
          <w:szCs w:val="24"/>
          <w:lang w:eastAsia="ru-RU"/>
        </w:rPr>
        <w:t xml:space="preserve"> Правил противопожарного режима</w:t>
      </w:r>
    </w:p>
    <w:p w:rsidR="00766DD6" w:rsidRPr="00A43BEC" w:rsidRDefault="00766DD6" w:rsidP="00766DD6">
      <w:pPr>
        <w:autoSpaceDE w:val="0"/>
        <w:autoSpaceDN w:val="0"/>
        <w:adjustRightInd w:val="0"/>
        <w:spacing w:line="276" w:lineRule="auto"/>
        <w:ind w:firstLine="709"/>
        <w:jc w:val="both"/>
        <w:outlineLvl w:val="0"/>
        <w:rPr>
          <w:szCs w:val="28"/>
        </w:rPr>
      </w:pPr>
      <w:r w:rsidRPr="00A43BEC">
        <w:rPr>
          <w:szCs w:val="28"/>
        </w:rPr>
        <w:t>Паспорт населенного пункта и паспорт территории должны содержать достоверную информацию, соответствующую фактической обстановке обеспечения пожарной безопасности на соответствующей территории.</w:t>
      </w:r>
    </w:p>
    <w:p w:rsidR="00766DD6" w:rsidRPr="00A43BEC" w:rsidRDefault="00766DD6" w:rsidP="00766DD6">
      <w:pPr>
        <w:autoSpaceDE w:val="0"/>
        <w:autoSpaceDN w:val="0"/>
        <w:adjustRightInd w:val="0"/>
        <w:spacing w:line="276" w:lineRule="auto"/>
        <w:ind w:firstLine="709"/>
        <w:jc w:val="both"/>
        <w:outlineLvl w:val="0"/>
        <w:rPr>
          <w:szCs w:val="28"/>
        </w:rPr>
      </w:pPr>
      <w:r w:rsidRPr="00A43BEC">
        <w:rPr>
          <w:rFonts w:ascii="Times New Roman CYR" w:eastAsiaTheme="minorEastAsia" w:hAnsi="Times New Roman CYR" w:cs="Times New Roman CYR"/>
          <w:szCs w:val="24"/>
          <w:lang w:eastAsia="ru-RU"/>
        </w:rPr>
        <w:t>(п. 414 Правил противопожарного режима)</w:t>
      </w:r>
    </w:p>
    <w:p w:rsidR="00766DD6" w:rsidRPr="00A43BEC" w:rsidRDefault="00766DD6" w:rsidP="00766DD6">
      <w:pPr>
        <w:autoSpaceDE w:val="0"/>
        <w:autoSpaceDN w:val="0"/>
        <w:adjustRightInd w:val="0"/>
        <w:spacing w:line="276" w:lineRule="auto"/>
        <w:ind w:firstLine="709"/>
        <w:jc w:val="both"/>
        <w:outlineLvl w:val="0"/>
        <w:rPr>
          <w:sz w:val="14"/>
          <w:szCs w:val="28"/>
        </w:rPr>
      </w:pPr>
    </w:p>
    <w:p w:rsidR="00766DD6" w:rsidRPr="00A43BEC" w:rsidRDefault="00766DD6" w:rsidP="00766DD6">
      <w:pPr>
        <w:autoSpaceDE w:val="0"/>
        <w:autoSpaceDN w:val="0"/>
        <w:adjustRightInd w:val="0"/>
        <w:spacing w:line="276" w:lineRule="auto"/>
        <w:ind w:firstLine="709"/>
        <w:jc w:val="both"/>
        <w:outlineLvl w:val="0"/>
        <w:rPr>
          <w:szCs w:val="28"/>
        </w:rPr>
      </w:pPr>
      <w:r w:rsidRPr="00A43BEC">
        <w:rPr>
          <w:szCs w:val="28"/>
        </w:rPr>
        <w:t>415. Населенный пункт, территория организации отдыха детей и их оздоровления, территория садоводства или огородничества считаются подверженными угрозе лесных пожаров в случае их непосредственного примыкания к хвойному (смешанному) лесному участку либо наличия на их землях (территории) хвойного (смешанного) леса.</w:t>
      </w:r>
    </w:p>
    <w:p w:rsidR="00766DD6" w:rsidRPr="00A43BEC" w:rsidRDefault="00766DD6" w:rsidP="00766DD6">
      <w:pPr>
        <w:autoSpaceDE w:val="0"/>
        <w:autoSpaceDN w:val="0"/>
        <w:adjustRightInd w:val="0"/>
        <w:spacing w:line="276" w:lineRule="auto"/>
        <w:ind w:firstLine="709"/>
        <w:jc w:val="both"/>
        <w:outlineLvl w:val="0"/>
        <w:rPr>
          <w:szCs w:val="28"/>
        </w:rPr>
      </w:pPr>
      <w:r w:rsidRPr="00A43BEC">
        <w:rPr>
          <w:rFonts w:ascii="Times New Roman CYR" w:eastAsiaTheme="minorEastAsia" w:hAnsi="Times New Roman CYR" w:cs="Times New Roman CYR"/>
          <w:szCs w:val="24"/>
          <w:lang w:eastAsia="ru-RU"/>
        </w:rPr>
        <w:t>(п. 415 Правил противопожарного режима)</w:t>
      </w:r>
    </w:p>
    <w:p w:rsidR="00766DD6" w:rsidRPr="00A43BEC" w:rsidRDefault="00766DD6" w:rsidP="00766DD6">
      <w:pPr>
        <w:autoSpaceDE w:val="0"/>
        <w:autoSpaceDN w:val="0"/>
        <w:adjustRightInd w:val="0"/>
        <w:spacing w:line="276" w:lineRule="auto"/>
        <w:ind w:firstLine="709"/>
        <w:jc w:val="both"/>
        <w:outlineLvl w:val="0"/>
        <w:rPr>
          <w:sz w:val="14"/>
          <w:szCs w:val="28"/>
        </w:rPr>
      </w:pPr>
    </w:p>
    <w:p w:rsidR="00766DD6" w:rsidRPr="00A43BEC" w:rsidRDefault="00766DD6" w:rsidP="00766DD6">
      <w:pPr>
        <w:autoSpaceDE w:val="0"/>
        <w:autoSpaceDN w:val="0"/>
        <w:adjustRightInd w:val="0"/>
        <w:spacing w:line="276" w:lineRule="auto"/>
        <w:ind w:firstLine="709"/>
        <w:jc w:val="both"/>
        <w:outlineLvl w:val="0"/>
        <w:rPr>
          <w:szCs w:val="28"/>
        </w:rPr>
      </w:pPr>
      <w:r w:rsidRPr="00A43BEC">
        <w:rPr>
          <w:szCs w:val="28"/>
        </w:rPr>
        <w:t>Населенный пункт, территория организации отдыха детей и их оздоровления, территория садоводства или огородничества признаются непосредственно примыкающими к лесному участку, если расстояние до крайних деревьев соответствующего лесного участка составляет:</w:t>
      </w:r>
    </w:p>
    <w:p w:rsidR="00766DD6" w:rsidRPr="00A43BEC" w:rsidRDefault="00766DD6" w:rsidP="00766DD6">
      <w:pPr>
        <w:autoSpaceDE w:val="0"/>
        <w:autoSpaceDN w:val="0"/>
        <w:adjustRightInd w:val="0"/>
        <w:spacing w:line="276" w:lineRule="auto"/>
        <w:ind w:firstLine="709"/>
        <w:jc w:val="both"/>
        <w:outlineLvl w:val="0"/>
        <w:rPr>
          <w:szCs w:val="28"/>
        </w:rPr>
      </w:pPr>
      <w:r w:rsidRPr="00A43BEC">
        <w:rPr>
          <w:szCs w:val="28"/>
        </w:rPr>
        <w:t>а) менее 100 метров от границы населенного пункта, территории организации отдыха детей и их оздоровления и территории садоводства или огородничества, где имеются объекты защиты с количеством этажей более 2;</w:t>
      </w:r>
    </w:p>
    <w:p w:rsidR="00766DD6" w:rsidRPr="00A43BEC" w:rsidRDefault="00766DD6" w:rsidP="00766DD6">
      <w:pPr>
        <w:autoSpaceDE w:val="0"/>
        <w:autoSpaceDN w:val="0"/>
        <w:adjustRightInd w:val="0"/>
        <w:spacing w:line="276" w:lineRule="auto"/>
        <w:ind w:firstLine="709"/>
        <w:jc w:val="both"/>
        <w:outlineLvl w:val="0"/>
        <w:rPr>
          <w:szCs w:val="28"/>
        </w:rPr>
      </w:pPr>
      <w:r w:rsidRPr="00A43BEC">
        <w:rPr>
          <w:szCs w:val="28"/>
        </w:rPr>
        <w:t>б) менее 50 метров от границы населенного пункта, организации отдыха детей и их оздоровления, территории садоводства или огородничества, где имеются объекты защиты с количеством этажей 2 и менее.</w:t>
      </w:r>
    </w:p>
    <w:p w:rsidR="006B192F" w:rsidRPr="00A43BEC" w:rsidRDefault="006B192F" w:rsidP="006B192F">
      <w:pPr>
        <w:autoSpaceDE w:val="0"/>
        <w:autoSpaceDN w:val="0"/>
        <w:adjustRightInd w:val="0"/>
        <w:spacing w:line="276" w:lineRule="auto"/>
        <w:ind w:firstLine="709"/>
        <w:jc w:val="both"/>
        <w:outlineLvl w:val="0"/>
        <w:rPr>
          <w:szCs w:val="28"/>
        </w:rPr>
      </w:pPr>
      <w:r w:rsidRPr="00A43BEC">
        <w:rPr>
          <w:szCs w:val="28"/>
        </w:rPr>
        <w:t>(п. 416 Правил противопожарного режима)</w:t>
      </w:r>
    </w:p>
    <w:p w:rsidR="006B192F" w:rsidRPr="00A43BEC" w:rsidRDefault="006B192F" w:rsidP="00766DD6">
      <w:pPr>
        <w:autoSpaceDE w:val="0"/>
        <w:autoSpaceDN w:val="0"/>
        <w:adjustRightInd w:val="0"/>
        <w:spacing w:line="276" w:lineRule="auto"/>
        <w:ind w:firstLine="709"/>
        <w:jc w:val="both"/>
        <w:outlineLvl w:val="0"/>
        <w:rPr>
          <w:sz w:val="14"/>
          <w:szCs w:val="28"/>
        </w:rPr>
      </w:pPr>
    </w:p>
    <w:p w:rsidR="006B192F" w:rsidRPr="00A43BEC" w:rsidRDefault="00766DD6" w:rsidP="00766DD6">
      <w:pPr>
        <w:autoSpaceDE w:val="0"/>
        <w:autoSpaceDN w:val="0"/>
        <w:adjustRightInd w:val="0"/>
        <w:spacing w:line="276" w:lineRule="auto"/>
        <w:ind w:firstLine="709"/>
        <w:jc w:val="both"/>
        <w:outlineLvl w:val="0"/>
        <w:rPr>
          <w:szCs w:val="28"/>
        </w:rPr>
      </w:pPr>
      <w:r w:rsidRPr="00A43BEC">
        <w:rPr>
          <w:szCs w:val="28"/>
        </w:rPr>
        <w:t>Перечень населенных пунктов, территорий организаций отдыха детей и их оздоровления, территорий садоводства или огородничества, подверженных угрозе лесных пожаров, и начало пожароопасного сезона ежегодно устанавливаются нормативным правовым актом субъекта Российской Федерации исходя из природно-климатических особенностей, связанных со сходом снежного покрова в лесах.</w:t>
      </w:r>
    </w:p>
    <w:p w:rsidR="00766DD6" w:rsidRPr="00A43BEC" w:rsidRDefault="006B192F" w:rsidP="00766DD6">
      <w:pPr>
        <w:autoSpaceDE w:val="0"/>
        <w:autoSpaceDN w:val="0"/>
        <w:adjustRightInd w:val="0"/>
        <w:spacing w:line="276" w:lineRule="auto"/>
        <w:ind w:firstLine="709"/>
        <w:jc w:val="both"/>
        <w:outlineLvl w:val="0"/>
        <w:rPr>
          <w:szCs w:val="28"/>
        </w:rPr>
      </w:pPr>
      <w:r w:rsidRPr="00A43BEC">
        <w:rPr>
          <w:szCs w:val="28"/>
        </w:rPr>
        <w:t>(п. 417 Правил противопожарного режима)</w:t>
      </w:r>
    </w:p>
    <w:p w:rsidR="006B192F" w:rsidRPr="00A43BEC" w:rsidRDefault="006B192F" w:rsidP="00766DD6">
      <w:pPr>
        <w:autoSpaceDE w:val="0"/>
        <w:autoSpaceDN w:val="0"/>
        <w:adjustRightInd w:val="0"/>
        <w:spacing w:line="276" w:lineRule="auto"/>
        <w:ind w:firstLine="709"/>
        <w:jc w:val="both"/>
        <w:outlineLvl w:val="0"/>
        <w:rPr>
          <w:sz w:val="14"/>
          <w:szCs w:val="28"/>
        </w:rPr>
      </w:pPr>
    </w:p>
    <w:p w:rsidR="00766DD6" w:rsidRPr="00A43BEC" w:rsidRDefault="00766DD6" w:rsidP="00766DD6">
      <w:pPr>
        <w:autoSpaceDE w:val="0"/>
        <w:autoSpaceDN w:val="0"/>
        <w:adjustRightInd w:val="0"/>
        <w:spacing w:line="276" w:lineRule="auto"/>
        <w:ind w:firstLine="709"/>
        <w:jc w:val="both"/>
        <w:outlineLvl w:val="0"/>
        <w:rPr>
          <w:szCs w:val="28"/>
        </w:rPr>
      </w:pPr>
      <w:r w:rsidRPr="00A43BEC">
        <w:rPr>
          <w:szCs w:val="28"/>
        </w:rPr>
        <w:t>Паспорт населенного пункта и паспорт территории оформляются в 3 экземплярах в течение 15 дней со дня принятия нормативного правового акта субъекта Российской Федерации, утверждающего перечень населенных пунктов и территорий, подверженных угрозе лесных пожаров.</w:t>
      </w:r>
    </w:p>
    <w:p w:rsidR="00766DD6" w:rsidRPr="00A43BEC" w:rsidRDefault="00766DD6" w:rsidP="00766DD6">
      <w:pPr>
        <w:autoSpaceDE w:val="0"/>
        <w:autoSpaceDN w:val="0"/>
        <w:adjustRightInd w:val="0"/>
        <w:spacing w:line="276" w:lineRule="auto"/>
        <w:ind w:firstLine="709"/>
        <w:jc w:val="both"/>
        <w:outlineLvl w:val="0"/>
        <w:rPr>
          <w:szCs w:val="28"/>
        </w:rPr>
      </w:pPr>
      <w:proofErr w:type="gramStart"/>
      <w:r w:rsidRPr="00A43BEC">
        <w:rPr>
          <w:szCs w:val="28"/>
        </w:rPr>
        <w:t xml:space="preserve">Орган местного самоуправления (орган государственной власти субъекта Российской Федерации), руководитель организации отдыха детей и их оздоровления, председатель садоводческого или огороднического некоммерческого товарищества, утвердившие паспорт населенного пункта и паспорт территории, в течение 3 дней со дня утверждения паспорта населенного пункта и паспорта территории представляют </w:t>
      </w:r>
      <w:r w:rsidRPr="00A43BEC">
        <w:rPr>
          <w:szCs w:val="28"/>
        </w:rPr>
        <w:lastRenderedPageBreak/>
        <w:t>по одному экземпляру паспорта населенного пункта и паспорта территории в комиссию по предупреждению и ликвидации чрезвычайных ситуаций</w:t>
      </w:r>
      <w:proofErr w:type="gramEnd"/>
      <w:r w:rsidRPr="00A43BEC">
        <w:rPr>
          <w:szCs w:val="28"/>
        </w:rPr>
        <w:t xml:space="preserve"> и обеспечению пожарной безопасности муниципального образования (субъекта Российской Федерации), структурное подразделение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сферу </w:t>
      </w:r>
      <w:proofErr w:type="gramStart"/>
      <w:r w:rsidRPr="00A43BEC">
        <w:rPr>
          <w:szCs w:val="28"/>
        </w:rPr>
        <w:t>ведения</w:t>
      </w:r>
      <w:proofErr w:type="gramEnd"/>
      <w:r w:rsidRPr="00A43BEC">
        <w:rPr>
          <w:szCs w:val="28"/>
        </w:rPr>
        <w:t xml:space="preserve"> которого входят вопросы организации и осуществления федерального государственного пожарного надзора.</w:t>
      </w:r>
    </w:p>
    <w:p w:rsidR="00337C37" w:rsidRPr="00A43BEC" w:rsidRDefault="00766DD6" w:rsidP="00766DD6">
      <w:pPr>
        <w:autoSpaceDE w:val="0"/>
        <w:autoSpaceDN w:val="0"/>
        <w:adjustRightInd w:val="0"/>
        <w:spacing w:line="276" w:lineRule="auto"/>
        <w:ind w:firstLine="709"/>
        <w:jc w:val="both"/>
        <w:outlineLvl w:val="0"/>
        <w:rPr>
          <w:szCs w:val="28"/>
        </w:rPr>
      </w:pPr>
      <w:r w:rsidRPr="00A43BEC">
        <w:rPr>
          <w:szCs w:val="28"/>
        </w:rPr>
        <w:t>Один экземпляр паспорта населенного пункта, паспорта территории подлежит постоянному хранению в органе местного самоуправления (органе государственной власти субъекта Российской Федерации), у руководителя организации отдыха детей и их оздоровления, председателя садоводческого или огороднического некоммерческого товарищества, утвердивших паспорт населенного пункта и паспорт территории.</w:t>
      </w:r>
    </w:p>
    <w:p w:rsidR="006B192F" w:rsidRPr="00A43BEC" w:rsidRDefault="006B192F" w:rsidP="00766DD6">
      <w:pPr>
        <w:autoSpaceDE w:val="0"/>
        <w:autoSpaceDN w:val="0"/>
        <w:adjustRightInd w:val="0"/>
        <w:spacing w:line="276" w:lineRule="auto"/>
        <w:ind w:firstLine="709"/>
        <w:jc w:val="both"/>
        <w:outlineLvl w:val="0"/>
        <w:rPr>
          <w:szCs w:val="28"/>
        </w:rPr>
      </w:pPr>
      <w:r w:rsidRPr="00A43BEC">
        <w:rPr>
          <w:szCs w:val="28"/>
        </w:rPr>
        <w:t>(п. 418 Правил противопожарного режима)</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4044D5">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ind w:firstLine="698"/>
        <w:jc w:val="right"/>
        <w:rPr>
          <w:rFonts w:ascii="Times New Roman CYR" w:eastAsiaTheme="minorEastAsia" w:hAnsi="Times New Roman CYR" w:cs="Times New Roman CYR"/>
          <w:sz w:val="24"/>
          <w:szCs w:val="24"/>
          <w:lang w:eastAsia="ru-RU"/>
        </w:rPr>
      </w:pPr>
      <w:bookmarkStart w:id="17" w:name="sub_18000"/>
      <w:r w:rsidRPr="00A43BEC">
        <w:rPr>
          <w:rFonts w:ascii="Times New Roman CYR" w:eastAsiaTheme="minorEastAsia" w:hAnsi="Times New Roman CYR" w:cs="Times New Roman CYR"/>
          <w:b/>
          <w:bCs/>
          <w:color w:val="26282F"/>
          <w:sz w:val="24"/>
          <w:szCs w:val="24"/>
          <w:lang w:eastAsia="ru-RU"/>
        </w:rPr>
        <w:t>Приложение N 8</w:t>
      </w:r>
      <w:r w:rsidRPr="00A43BEC">
        <w:rPr>
          <w:rFonts w:ascii="Times New Roman CYR" w:eastAsiaTheme="minorEastAsia" w:hAnsi="Times New Roman CYR" w:cs="Times New Roman CYR"/>
          <w:b/>
          <w:bCs/>
          <w:color w:val="26282F"/>
          <w:sz w:val="24"/>
          <w:szCs w:val="24"/>
          <w:lang w:eastAsia="ru-RU"/>
        </w:rPr>
        <w:br/>
        <w:t xml:space="preserve">к </w:t>
      </w:r>
      <w:hyperlink w:anchor="sub_1000" w:history="1">
        <w:r w:rsidRPr="00A43BEC">
          <w:rPr>
            <w:rFonts w:ascii="Times New Roman CYR" w:eastAsiaTheme="minorEastAsia" w:hAnsi="Times New Roman CYR" w:cs="Times New Roman CYR"/>
            <w:color w:val="106BBE"/>
            <w:sz w:val="24"/>
            <w:szCs w:val="24"/>
            <w:lang w:eastAsia="ru-RU"/>
          </w:rPr>
          <w:t>Правилам</w:t>
        </w:r>
      </w:hyperlink>
      <w:r w:rsidRPr="00A43BEC">
        <w:rPr>
          <w:rFonts w:ascii="Times New Roman CYR" w:eastAsiaTheme="minorEastAsia" w:hAnsi="Times New Roman CYR" w:cs="Times New Roman CYR"/>
          <w:b/>
          <w:bCs/>
          <w:color w:val="26282F"/>
          <w:sz w:val="24"/>
          <w:szCs w:val="24"/>
          <w:lang w:eastAsia="ru-RU"/>
        </w:rPr>
        <w:t xml:space="preserve"> противопожарного</w:t>
      </w:r>
      <w:r w:rsidRPr="00A43BEC">
        <w:rPr>
          <w:rFonts w:ascii="Times New Roman CYR" w:eastAsiaTheme="minorEastAsia" w:hAnsi="Times New Roman CYR" w:cs="Times New Roman CYR"/>
          <w:b/>
          <w:bCs/>
          <w:color w:val="26282F"/>
          <w:sz w:val="24"/>
          <w:szCs w:val="24"/>
          <w:lang w:eastAsia="ru-RU"/>
        </w:rPr>
        <w:br/>
        <w:t>режима в Российской Федерации</w:t>
      </w:r>
    </w:p>
    <w:bookmarkEnd w:id="17"/>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ind w:firstLine="698"/>
        <w:jc w:val="righ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(форма)</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УТВЕРЖДАЮ</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w:t>
      </w:r>
      <w:proofErr w:type="gramStart"/>
      <w:r w:rsidRPr="00A43BEC">
        <w:rPr>
          <w:rFonts w:ascii="Courier New" w:eastAsiaTheme="minorEastAsia" w:hAnsi="Courier New" w:cs="Courier New"/>
          <w:sz w:val="22"/>
          <w:lang w:eastAsia="ru-RU"/>
        </w:rPr>
        <w:t>(должность руководителя (заместителя</w:t>
      </w:r>
      <w:proofErr w:type="gramEnd"/>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руководителя) органа</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местного самоуправления)</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w:t>
      </w:r>
      <w:proofErr w:type="gramStart"/>
      <w:r w:rsidRPr="00A43BEC">
        <w:rPr>
          <w:rFonts w:ascii="Courier New" w:eastAsiaTheme="minorEastAsia" w:hAnsi="Courier New" w:cs="Courier New"/>
          <w:sz w:val="22"/>
          <w:lang w:eastAsia="ru-RU"/>
        </w:rPr>
        <w:t>(фамилия, имя, отчество (при наличии)</w:t>
      </w:r>
      <w:proofErr w:type="gramEnd"/>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(подпись и М.П.)</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"___"_______________20__ г.</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b/>
          <w:bCs/>
          <w:color w:val="26282F"/>
          <w:sz w:val="22"/>
          <w:lang w:eastAsia="ru-RU"/>
        </w:rPr>
        <w:t xml:space="preserve">                                 ПАСПОРТ</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b/>
          <w:bCs/>
          <w:color w:val="26282F"/>
          <w:sz w:val="22"/>
          <w:lang w:eastAsia="ru-RU"/>
        </w:rPr>
        <w:t xml:space="preserve">        населенного пункта, подверженного угрозе лесных пожаров</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населенного пункта__________________________________________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поселения___________________________________________________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городского округа___________________________________________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субъекта Российской Федерации_______________________________</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18" w:name="sub_18100"/>
      <w:r w:rsidRPr="00A43BEC">
        <w:rPr>
          <w:rFonts w:ascii="Times New Roman CYR" w:eastAsiaTheme="minorEastAsia" w:hAnsi="Times New Roman CYR" w:cs="Times New Roman CYR"/>
          <w:b/>
          <w:bCs/>
          <w:color w:val="26282F"/>
          <w:sz w:val="24"/>
          <w:szCs w:val="24"/>
          <w:lang w:eastAsia="ru-RU"/>
        </w:rPr>
        <w:t>I. Общие сведения о населенном пункте</w:t>
      </w:r>
    </w:p>
    <w:bookmarkEnd w:id="18"/>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3"/>
        <w:gridCol w:w="7046"/>
        <w:gridCol w:w="2391"/>
      </w:tblGrid>
      <w:tr w:rsidR="002759A1" w:rsidRPr="00A43BEC" w:rsidTr="00875036">
        <w:tc>
          <w:tcPr>
            <w:tcW w:w="7689" w:type="dxa"/>
            <w:gridSpan w:val="2"/>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Характеристика населенного пункта</w:t>
            </w:r>
          </w:p>
        </w:tc>
        <w:tc>
          <w:tcPr>
            <w:tcW w:w="2391"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Значение</w:t>
            </w:r>
          </w:p>
        </w:tc>
      </w:tr>
      <w:tr w:rsidR="002759A1" w:rsidRPr="00A43BEC" w:rsidTr="00875036">
        <w:tc>
          <w:tcPr>
            <w:tcW w:w="643"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19" w:name="sub_18101"/>
            <w:r w:rsidRPr="00A43BEC">
              <w:rPr>
                <w:rFonts w:ascii="Times New Roman CYR" w:eastAsiaTheme="minorEastAsia" w:hAnsi="Times New Roman CYR" w:cs="Times New Roman CYR"/>
                <w:sz w:val="24"/>
                <w:szCs w:val="24"/>
                <w:lang w:eastAsia="ru-RU"/>
              </w:rPr>
              <w:t>1.</w:t>
            </w:r>
            <w:bookmarkEnd w:id="19"/>
          </w:p>
        </w:tc>
        <w:tc>
          <w:tcPr>
            <w:tcW w:w="7046"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Общая площадь населенного пункта (кв. километров)</w:t>
            </w:r>
          </w:p>
        </w:tc>
        <w:tc>
          <w:tcPr>
            <w:tcW w:w="2391"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643"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20" w:name="sub_18102"/>
            <w:r w:rsidRPr="00A43BEC">
              <w:rPr>
                <w:rFonts w:ascii="Times New Roman CYR" w:eastAsiaTheme="minorEastAsia" w:hAnsi="Times New Roman CYR" w:cs="Times New Roman CYR"/>
                <w:sz w:val="24"/>
                <w:szCs w:val="24"/>
                <w:lang w:eastAsia="ru-RU"/>
              </w:rPr>
              <w:t>2.</w:t>
            </w:r>
            <w:bookmarkEnd w:id="20"/>
          </w:p>
        </w:tc>
        <w:tc>
          <w:tcPr>
            <w:tcW w:w="7046"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Общая протяженность границы населенного пункта с лесным участком (участками) (километров)</w:t>
            </w:r>
          </w:p>
        </w:tc>
        <w:tc>
          <w:tcPr>
            <w:tcW w:w="2391"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643"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21" w:name="sub_18103"/>
            <w:r w:rsidRPr="00A43BEC">
              <w:rPr>
                <w:rFonts w:ascii="Times New Roman CYR" w:eastAsiaTheme="minorEastAsia" w:hAnsi="Times New Roman CYR" w:cs="Times New Roman CYR"/>
                <w:sz w:val="24"/>
                <w:szCs w:val="24"/>
                <w:lang w:eastAsia="ru-RU"/>
              </w:rPr>
              <w:t>3.</w:t>
            </w:r>
            <w:bookmarkEnd w:id="21"/>
          </w:p>
        </w:tc>
        <w:tc>
          <w:tcPr>
            <w:tcW w:w="7046"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Общая площадь городских хвойных (смешанных) лесов, расположенных на землях населенного пункта (гектаров)</w:t>
            </w:r>
          </w:p>
        </w:tc>
        <w:tc>
          <w:tcPr>
            <w:tcW w:w="2391"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643"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22" w:name="sub_18104"/>
            <w:r w:rsidRPr="00A43BEC">
              <w:rPr>
                <w:rFonts w:ascii="Times New Roman CYR" w:eastAsiaTheme="minorEastAsia" w:hAnsi="Times New Roman CYR" w:cs="Times New Roman CYR"/>
                <w:sz w:val="24"/>
                <w:szCs w:val="24"/>
                <w:lang w:eastAsia="ru-RU"/>
              </w:rPr>
              <w:t>4.</w:t>
            </w:r>
            <w:bookmarkEnd w:id="22"/>
          </w:p>
        </w:tc>
        <w:tc>
          <w:tcPr>
            <w:tcW w:w="7046"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 xml:space="preserve">Время прибытия первого пожарного подразделения до наиболее удаленного объекта защиты населенного пункта, граничащего с </w:t>
            </w:r>
            <w:r w:rsidRPr="00A43BEC">
              <w:rPr>
                <w:rFonts w:ascii="Times New Roman CYR" w:eastAsiaTheme="minorEastAsia" w:hAnsi="Times New Roman CYR" w:cs="Times New Roman CYR"/>
                <w:sz w:val="24"/>
                <w:szCs w:val="24"/>
                <w:lang w:eastAsia="ru-RU"/>
              </w:rPr>
              <w:lastRenderedPageBreak/>
              <w:t>лесным участком (минут)</w:t>
            </w:r>
          </w:p>
        </w:tc>
        <w:tc>
          <w:tcPr>
            <w:tcW w:w="2391"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23" w:name="sub_18200"/>
      <w:r w:rsidRPr="00A43BEC">
        <w:rPr>
          <w:rFonts w:ascii="Times New Roman CYR" w:eastAsiaTheme="minorEastAsia" w:hAnsi="Times New Roman CYR" w:cs="Times New Roman CYR"/>
          <w:b/>
          <w:bCs/>
          <w:color w:val="26282F"/>
          <w:sz w:val="24"/>
          <w:szCs w:val="24"/>
          <w:lang w:eastAsia="ru-RU"/>
        </w:rPr>
        <w:t>II. Сведения о медицинских учреждениях, домах отдыха, пансионатах, детских лагерях, территориях садоводства или огородничества и объектах с круглосуточным пребыванием людей, имеющих общую границу с лесным участком и относящихся к этому населенному пункту в соответствии с административно-территориальным делением</w:t>
      </w:r>
    </w:p>
    <w:bookmarkEnd w:id="23"/>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03"/>
        <w:gridCol w:w="1411"/>
        <w:gridCol w:w="1848"/>
        <w:gridCol w:w="2818"/>
      </w:tblGrid>
      <w:tr w:rsidR="002759A1" w:rsidRPr="00A43BEC" w:rsidTr="00875036">
        <w:tc>
          <w:tcPr>
            <w:tcW w:w="4003"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Наименование социального объекта</w:t>
            </w:r>
          </w:p>
        </w:tc>
        <w:tc>
          <w:tcPr>
            <w:tcW w:w="1411"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Адрес объекта</w:t>
            </w:r>
          </w:p>
        </w:tc>
        <w:tc>
          <w:tcPr>
            <w:tcW w:w="1848"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Численность персонала</w:t>
            </w:r>
          </w:p>
        </w:tc>
        <w:tc>
          <w:tcPr>
            <w:tcW w:w="2818"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Численность пациентов (отдыхающих)</w:t>
            </w:r>
          </w:p>
        </w:tc>
      </w:tr>
      <w:tr w:rsidR="002759A1" w:rsidRPr="00A43BEC" w:rsidTr="00875036">
        <w:tc>
          <w:tcPr>
            <w:tcW w:w="4003"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411"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848"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818"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24" w:name="sub_18300"/>
      <w:r w:rsidRPr="00A43BEC">
        <w:rPr>
          <w:rFonts w:ascii="Times New Roman CYR" w:eastAsiaTheme="minorEastAsia" w:hAnsi="Times New Roman CYR" w:cs="Times New Roman CYR"/>
          <w:b/>
          <w:bCs/>
          <w:color w:val="26282F"/>
          <w:sz w:val="24"/>
          <w:szCs w:val="24"/>
          <w:lang w:eastAsia="ru-RU"/>
        </w:rPr>
        <w:t>III. Сведения о ближайших к населенному пункту подразделениях пожарной охраны</w:t>
      </w:r>
    </w:p>
    <w:bookmarkEnd w:id="24"/>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bookmarkStart w:id="25" w:name="sub_18301"/>
      <w:r w:rsidRPr="00A43BEC">
        <w:rPr>
          <w:rFonts w:ascii="Courier New" w:eastAsiaTheme="minorEastAsia" w:hAnsi="Courier New" w:cs="Courier New"/>
          <w:sz w:val="22"/>
          <w:lang w:eastAsia="ru-RU"/>
        </w:rPr>
        <w:t xml:space="preserve">     1. Подразделения     пожарной     охраны   (наименование,      вид),</w:t>
      </w:r>
    </w:p>
    <w:bookmarkEnd w:id="25"/>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proofErr w:type="gramStart"/>
      <w:r w:rsidRPr="00A43BEC">
        <w:rPr>
          <w:rFonts w:ascii="Courier New" w:eastAsiaTheme="minorEastAsia" w:hAnsi="Courier New" w:cs="Courier New"/>
          <w:sz w:val="22"/>
          <w:lang w:eastAsia="ru-RU"/>
        </w:rPr>
        <w:t>дислоцированные на территории населенного пункта, адрес</w:t>
      </w:r>
      <w:proofErr w:type="gramEnd"/>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_________________________________________________________________________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_________________________________________________________________________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bookmarkStart w:id="26" w:name="sub_18302"/>
      <w:r w:rsidRPr="00A43BEC">
        <w:rPr>
          <w:rFonts w:ascii="Courier New" w:eastAsiaTheme="minorEastAsia" w:hAnsi="Courier New" w:cs="Courier New"/>
          <w:sz w:val="22"/>
          <w:lang w:eastAsia="ru-RU"/>
        </w:rPr>
        <w:t xml:space="preserve">     2. Ближайшее к населенному  пункту   подразделение пожарной   охраны</w:t>
      </w:r>
    </w:p>
    <w:bookmarkEnd w:id="26"/>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вид), адрес_______________________________________________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_________________________________________________________________________</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27" w:name="sub_18400"/>
      <w:r w:rsidRPr="00A43BEC">
        <w:rPr>
          <w:rFonts w:ascii="Times New Roman CYR" w:eastAsiaTheme="minorEastAsia" w:hAnsi="Times New Roman CYR" w:cs="Times New Roman CYR"/>
          <w:b/>
          <w:bCs/>
          <w:color w:val="26282F"/>
          <w:sz w:val="24"/>
          <w:szCs w:val="24"/>
          <w:lang w:eastAsia="ru-RU"/>
        </w:rPr>
        <w:t>IV. 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bookmarkEnd w:id="27"/>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1"/>
        <w:gridCol w:w="2928"/>
        <w:gridCol w:w="2611"/>
      </w:tblGrid>
      <w:tr w:rsidR="002759A1" w:rsidRPr="00A43BEC" w:rsidTr="00875036">
        <w:tc>
          <w:tcPr>
            <w:tcW w:w="4541"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Фамилия, имя, отчество (при наличии)</w:t>
            </w:r>
          </w:p>
        </w:tc>
        <w:tc>
          <w:tcPr>
            <w:tcW w:w="2928"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Должность</w:t>
            </w:r>
          </w:p>
        </w:tc>
        <w:tc>
          <w:tcPr>
            <w:tcW w:w="2611"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Контактный телефон</w:t>
            </w:r>
          </w:p>
        </w:tc>
      </w:tr>
      <w:tr w:rsidR="002759A1" w:rsidRPr="00A43BEC" w:rsidTr="00875036">
        <w:tc>
          <w:tcPr>
            <w:tcW w:w="4541"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928"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611"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28" w:name="sub_18500"/>
      <w:r w:rsidRPr="00A43BEC">
        <w:rPr>
          <w:rFonts w:ascii="Times New Roman CYR" w:eastAsiaTheme="minorEastAsia" w:hAnsi="Times New Roman CYR" w:cs="Times New Roman CYR"/>
          <w:b/>
          <w:bCs/>
          <w:color w:val="26282F"/>
          <w:sz w:val="24"/>
          <w:szCs w:val="24"/>
          <w:lang w:eastAsia="ru-RU"/>
        </w:rPr>
        <w:t>V. Сведения о выполнении требований пожарной безопасности</w:t>
      </w:r>
    </w:p>
    <w:bookmarkEnd w:id="28"/>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6663"/>
        <w:gridCol w:w="2697"/>
      </w:tblGrid>
      <w:tr w:rsidR="002759A1" w:rsidRPr="00A43BEC" w:rsidTr="00875036">
        <w:tc>
          <w:tcPr>
            <w:tcW w:w="7383" w:type="dxa"/>
            <w:gridSpan w:val="2"/>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Требования пожарной безопасности, установленные законодательством Российской Федерации</w:t>
            </w:r>
          </w:p>
        </w:tc>
        <w:tc>
          <w:tcPr>
            <w:tcW w:w="2697"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Информация о выполнении</w:t>
            </w:r>
          </w:p>
        </w:tc>
      </w:tr>
      <w:tr w:rsidR="002759A1" w:rsidRPr="00A43BEC" w:rsidTr="00875036">
        <w:tc>
          <w:tcPr>
            <w:tcW w:w="720"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bookmarkStart w:id="29" w:name="sub_18501"/>
            <w:r w:rsidRPr="00A43BEC">
              <w:rPr>
                <w:rFonts w:ascii="Times New Roman CYR" w:eastAsiaTheme="minorEastAsia" w:hAnsi="Times New Roman CYR" w:cs="Times New Roman CYR"/>
                <w:sz w:val="24"/>
                <w:szCs w:val="24"/>
                <w:lang w:eastAsia="ru-RU"/>
              </w:rPr>
              <w:t>1.</w:t>
            </w:r>
            <w:bookmarkEnd w:id="29"/>
          </w:p>
        </w:tc>
        <w:tc>
          <w:tcPr>
            <w:tcW w:w="6663"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2697"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720"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bookmarkStart w:id="30" w:name="sub_18502"/>
            <w:r w:rsidRPr="00A43BEC">
              <w:rPr>
                <w:rFonts w:ascii="Times New Roman CYR" w:eastAsiaTheme="minorEastAsia" w:hAnsi="Times New Roman CYR" w:cs="Times New Roman CYR"/>
                <w:sz w:val="24"/>
                <w:szCs w:val="24"/>
                <w:lang w:eastAsia="ru-RU"/>
              </w:rPr>
              <w:t>2.</w:t>
            </w:r>
            <w:bookmarkEnd w:id="30"/>
          </w:p>
        </w:tc>
        <w:tc>
          <w:tcPr>
            <w:tcW w:w="6663"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2697"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72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31" w:name="sub_18503"/>
            <w:r w:rsidRPr="00A43BEC">
              <w:rPr>
                <w:rFonts w:ascii="Times New Roman CYR" w:eastAsiaTheme="minorEastAsia" w:hAnsi="Times New Roman CYR" w:cs="Times New Roman CYR"/>
                <w:sz w:val="24"/>
                <w:szCs w:val="24"/>
                <w:lang w:eastAsia="ru-RU"/>
              </w:rPr>
              <w:t>3.</w:t>
            </w:r>
            <w:bookmarkEnd w:id="31"/>
          </w:p>
        </w:tc>
        <w:tc>
          <w:tcPr>
            <w:tcW w:w="6663"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Звуковая система оповещения населения о чрезвычайной ситуации, а также телефонная связь (радиосвязь) для сообщения о пожаре</w:t>
            </w:r>
          </w:p>
        </w:tc>
        <w:tc>
          <w:tcPr>
            <w:tcW w:w="2697"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72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32" w:name="sub_18504"/>
            <w:r w:rsidRPr="00A43BEC">
              <w:rPr>
                <w:rFonts w:ascii="Times New Roman CYR" w:eastAsiaTheme="minorEastAsia" w:hAnsi="Times New Roman CYR" w:cs="Times New Roman CYR"/>
                <w:sz w:val="24"/>
                <w:szCs w:val="24"/>
                <w:lang w:eastAsia="ru-RU"/>
              </w:rPr>
              <w:t>4.</w:t>
            </w:r>
            <w:bookmarkEnd w:id="32"/>
          </w:p>
        </w:tc>
        <w:tc>
          <w:tcPr>
            <w:tcW w:w="6663"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proofErr w:type="gramStart"/>
            <w:r w:rsidRPr="00A43BEC">
              <w:rPr>
                <w:rFonts w:ascii="Times New Roman CYR" w:eastAsiaTheme="minorEastAsia" w:hAnsi="Times New Roman CYR" w:cs="Times New Roman CYR"/>
                <w:sz w:val="24"/>
                <w:szCs w:val="24"/>
                <w:lang w:eastAsia="ru-RU"/>
              </w:rPr>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roofErr w:type="gramEnd"/>
          </w:p>
        </w:tc>
        <w:tc>
          <w:tcPr>
            <w:tcW w:w="2697"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72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33" w:name="sub_18505"/>
            <w:r w:rsidRPr="00A43BEC">
              <w:rPr>
                <w:rFonts w:ascii="Times New Roman CYR" w:eastAsiaTheme="minorEastAsia" w:hAnsi="Times New Roman CYR" w:cs="Times New Roman CYR"/>
                <w:sz w:val="24"/>
                <w:szCs w:val="24"/>
                <w:lang w:eastAsia="ru-RU"/>
              </w:rPr>
              <w:t>5.</w:t>
            </w:r>
            <w:bookmarkEnd w:id="33"/>
          </w:p>
        </w:tc>
        <w:tc>
          <w:tcPr>
            <w:tcW w:w="6663"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Подъездная автомобильная дорога к населенному пункту, а также обеспеченность подъездов к зданиям и сооружениям на его территории</w:t>
            </w:r>
          </w:p>
        </w:tc>
        <w:tc>
          <w:tcPr>
            <w:tcW w:w="2697"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72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34" w:name="sub_18506"/>
            <w:r w:rsidRPr="00A43BEC">
              <w:rPr>
                <w:rFonts w:ascii="Times New Roman CYR" w:eastAsiaTheme="minorEastAsia" w:hAnsi="Times New Roman CYR" w:cs="Times New Roman CYR"/>
                <w:sz w:val="24"/>
                <w:szCs w:val="24"/>
                <w:lang w:eastAsia="ru-RU"/>
              </w:rPr>
              <w:lastRenderedPageBreak/>
              <w:t>6.</w:t>
            </w:r>
            <w:bookmarkEnd w:id="34"/>
          </w:p>
        </w:tc>
        <w:tc>
          <w:tcPr>
            <w:tcW w:w="6663"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Муниципальный правовой акт, регламентирующий порядок подготовки населенного пункта к пожароопасному сезону</w:t>
            </w:r>
          </w:p>
        </w:tc>
        <w:tc>
          <w:tcPr>
            <w:tcW w:w="2697"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72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35" w:name="sub_18507"/>
            <w:r w:rsidRPr="00A43BEC">
              <w:rPr>
                <w:rFonts w:ascii="Times New Roman CYR" w:eastAsiaTheme="minorEastAsia" w:hAnsi="Times New Roman CYR" w:cs="Times New Roman CYR"/>
                <w:sz w:val="24"/>
                <w:szCs w:val="24"/>
                <w:lang w:eastAsia="ru-RU"/>
              </w:rPr>
              <w:t>7.</w:t>
            </w:r>
            <w:bookmarkEnd w:id="35"/>
          </w:p>
        </w:tc>
        <w:tc>
          <w:tcPr>
            <w:tcW w:w="6663"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Первичные средства пожаротушения для привлекаемых к тушению лесных пожаров добровольных пожарных дружин (команд)</w:t>
            </w:r>
          </w:p>
        </w:tc>
        <w:tc>
          <w:tcPr>
            <w:tcW w:w="2697"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72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36" w:name="sub_18508"/>
            <w:r w:rsidRPr="00A43BEC">
              <w:rPr>
                <w:rFonts w:ascii="Times New Roman CYR" w:eastAsiaTheme="minorEastAsia" w:hAnsi="Times New Roman CYR" w:cs="Times New Roman CYR"/>
                <w:sz w:val="24"/>
                <w:szCs w:val="24"/>
                <w:lang w:eastAsia="ru-RU"/>
              </w:rPr>
              <w:t>8.</w:t>
            </w:r>
            <w:bookmarkEnd w:id="36"/>
          </w:p>
        </w:tc>
        <w:tc>
          <w:tcPr>
            <w:tcW w:w="6663"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Наличие мероприятий по обеспечению пожарной безопасности в планах (программах) развития территорий населенного пункта</w:t>
            </w:r>
          </w:p>
        </w:tc>
        <w:tc>
          <w:tcPr>
            <w:tcW w:w="2697"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ind w:firstLine="698"/>
        <w:jc w:val="right"/>
        <w:rPr>
          <w:rFonts w:ascii="Times New Roman CYR" w:eastAsiaTheme="minorEastAsia" w:hAnsi="Times New Roman CYR" w:cs="Times New Roman CYR"/>
          <w:sz w:val="24"/>
          <w:szCs w:val="24"/>
          <w:lang w:eastAsia="ru-RU"/>
        </w:rPr>
      </w:pPr>
      <w:bookmarkStart w:id="37" w:name="sub_19000"/>
      <w:r w:rsidRPr="00A43BEC">
        <w:rPr>
          <w:rFonts w:ascii="Times New Roman CYR" w:eastAsiaTheme="minorEastAsia" w:hAnsi="Times New Roman CYR" w:cs="Times New Roman CYR"/>
          <w:b/>
          <w:bCs/>
          <w:color w:val="26282F"/>
          <w:sz w:val="24"/>
          <w:szCs w:val="24"/>
          <w:lang w:eastAsia="ru-RU"/>
        </w:rPr>
        <w:t>Приложение N 9</w:t>
      </w:r>
      <w:r w:rsidRPr="00A43BEC">
        <w:rPr>
          <w:rFonts w:ascii="Times New Roman CYR" w:eastAsiaTheme="minorEastAsia" w:hAnsi="Times New Roman CYR" w:cs="Times New Roman CYR"/>
          <w:b/>
          <w:bCs/>
          <w:color w:val="26282F"/>
          <w:sz w:val="24"/>
          <w:szCs w:val="24"/>
          <w:lang w:eastAsia="ru-RU"/>
        </w:rPr>
        <w:br/>
        <w:t xml:space="preserve">к </w:t>
      </w:r>
      <w:hyperlink w:anchor="sub_1000" w:history="1">
        <w:r w:rsidRPr="00A43BEC">
          <w:rPr>
            <w:rFonts w:ascii="Times New Roman CYR" w:eastAsiaTheme="minorEastAsia" w:hAnsi="Times New Roman CYR" w:cs="Times New Roman CYR"/>
            <w:color w:val="106BBE"/>
            <w:sz w:val="24"/>
            <w:szCs w:val="24"/>
            <w:lang w:eastAsia="ru-RU"/>
          </w:rPr>
          <w:t>Правилам</w:t>
        </w:r>
      </w:hyperlink>
      <w:r w:rsidRPr="00A43BEC">
        <w:rPr>
          <w:rFonts w:ascii="Times New Roman CYR" w:eastAsiaTheme="minorEastAsia" w:hAnsi="Times New Roman CYR" w:cs="Times New Roman CYR"/>
          <w:b/>
          <w:bCs/>
          <w:color w:val="26282F"/>
          <w:sz w:val="24"/>
          <w:szCs w:val="24"/>
          <w:lang w:eastAsia="ru-RU"/>
        </w:rPr>
        <w:t xml:space="preserve"> противопожарного</w:t>
      </w:r>
      <w:r w:rsidRPr="00A43BEC">
        <w:rPr>
          <w:rFonts w:ascii="Times New Roman CYR" w:eastAsiaTheme="minorEastAsia" w:hAnsi="Times New Roman CYR" w:cs="Times New Roman CYR"/>
          <w:b/>
          <w:bCs/>
          <w:color w:val="26282F"/>
          <w:sz w:val="24"/>
          <w:szCs w:val="24"/>
          <w:lang w:eastAsia="ru-RU"/>
        </w:rPr>
        <w:br/>
        <w:t>режима в Российской Федерации</w:t>
      </w:r>
    </w:p>
    <w:bookmarkEnd w:id="37"/>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ind w:firstLine="698"/>
        <w:jc w:val="righ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(форма)</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УТВЕРЖДАЮ</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w:t>
      </w:r>
      <w:proofErr w:type="gramStart"/>
      <w:r w:rsidRPr="00A43BEC">
        <w:rPr>
          <w:rFonts w:ascii="Courier New" w:eastAsiaTheme="minorEastAsia" w:hAnsi="Courier New" w:cs="Courier New"/>
          <w:sz w:val="22"/>
          <w:lang w:eastAsia="ru-RU"/>
        </w:rPr>
        <w:t>(должность руководителя организации</w:t>
      </w:r>
      <w:proofErr w:type="gramEnd"/>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w:t>
      </w:r>
      <w:proofErr w:type="gramStart"/>
      <w:r w:rsidRPr="00A43BEC">
        <w:rPr>
          <w:rFonts w:ascii="Courier New" w:eastAsiaTheme="minorEastAsia" w:hAnsi="Courier New" w:cs="Courier New"/>
          <w:sz w:val="22"/>
          <w:lang w:eastAsia="ru-RU"/>
        </w:rPr>
        <w:t>(фамилия, имя, отчество (при наличии)</w:t>
      </w:r>
      <w:proofErr w:type="gramEnd"/>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(подпись и М.П.)</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 xml:space="preserve">                             "___"______________2020 г.</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b/>
          <w:bCs/>
          <w:color w:val="26282F"/>
          <w:sz w:val="22"/>
          <w:lang w:eastAsia="ru-RU"/>
        </w:rPr>
        <w:t xml:space="preserve">                                   ПАСПОРТ</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b/>
          <w:bCs/>
          <w:color w:val="26282F"/>
          <w:sz w:val="22"/>
          <w:lang w:eastAsia="ru-RU"/>
        </w:rPr>
        <w:t xml:space="preserve"> территории организации отдыха детей и их оздоровления, подверженной</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b/>
          <w:bCs/>
          <w:color w:val="26282F"/>
          <w:sz w:val="22"/>
          <w:lang w:eastAsia="ru-RU"/>
        </w:rPr>
        <w:t xml:space="preserve"> угрозе лесных пожаров, территории ведения гражданами садоводства или</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b/>
          <w:bCs/>
          <w:color w:val="26282F"/>
          <w:sz w:val="22"/>
          <w:lang w:eastAsia="ru-RU"/>
        </w:rPr>
        <w:t>огородничества для собственных нужд, подверженной угрозе лесных пожаров</w:t>
      </w:r>
      <w:hyperlink w:anchor="sub_19111" w:history="1">
        <w:r w:rsidRPr="00A43BEC">
          <w:rPr>
            <w:rFonts w:ascii="Courier New" w:eastAsiaTheme="minorEastAsia" w:hAnsi="Courier New" w:cs="Courier New"/>
            <w:color w:val="106BBE"/>
            <w:sz w:val="22"/>
            <w:lang w:eastAsia="ru-RU"/>
          </w:rPr>
          <w:t>*</w:t>
        </w:r>
      </w:hyperlink>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организации_________________________________________________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поселения __________________________________________________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муниципального района_______________________________________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муниципального, городского округа___________________________</w:t>
      </w: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Наименование субъекта Российской Федерации ______________________________</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38" w:name="sub_19100"/>
      <w:r w:rsidRPr="00A43BEC">
        <w:rPr>
          <w:rFonts w:ascii="Times New Roman CYR" w:eastAsiaTheme="minorEastAsia" w:hAnsi="Times New Roman CYR" w:cs="Times New Roman CYR"/>
          <w:b/>
          <w:bCs/>
          <w:color w:val="26282F"/>
          <w:sz w:val="24"/>
          <w:szCs w:val="24"/>
          <w:lang w:eastAsia="ru-RU"/>
        </w:rPr>
        <w:t>I. Общие сведения о территории организации отдыха детей и их оздоровления (далее - детский лагерь), территории ведения гражданами садоводства или огородничества для собственных нужд (далее - территория садоводства или огородничества)</w:t>
      </w:r>
    </w:p>
    <w:bookmarkEnd w:id="38"/>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0"/>
        <w:gridCol w:w="7020"/>
        <w:gridCol w:w="1980"/>
      </w:tblGrid>
      <w:tr w:rsidR="002759A1" w:rsidRPr="00A43BEC" w:rsidTr="00875036">
        <w:tc>
          <w:tcPr>
            <w:tcW w:w="1080" w:type="dxa"/>
            <w:tcBorders>
              <w:top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7020"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Характеристика детского лагеря, территории садоводства или огородничества</w:t>
            </w:r>
          </w:p>
        </w:tc>
        <w:tc>
          <w:tcPr>
            <w:tcW w:w="1980" w:type="dxa"/>
            <w:tcBorders>
              <w:top w:val="single" w:sz="4" w:space="0" w:color="auto"/>
              <w:left w:val="single" w:sz="4" w:space="0" w:color="auto"/>
              <w:bottom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Значение</w:t>
            </w:r>
          </w:p>
        </w:tc>
      </w:tr>
      <w:tr w:rsidR="002759A1" w:rsidRPr="00A43BEC" w:rsidTr="00875036">
        <w:tc>
          <w:tcPr>
            <w:tcW w:w="1080"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39" w:name="sub_19101"/>
            <w:r w:rsidRPr="00A43BEC">
              <w:rPr>
                <w:rFonts w:ascii="Times New Roman CYR" w:eastAsiaTheme="minorEastAsia" w:hAnsi="Times New Roman CYR" w:cs="Times New Roman CYR"/>
                <w:sz w:val="24"/>
                <w:szCs w:val="24"/>
                <w:lang w:eastAsia="ru-RU"/>
              </w:rPr>
              <w:t>1.</w:t>
            </w:r>
            <w:bookmarkEnd w:id="39"/>
          </w:p>
        </w:tc>
        <w:tc>
          <w:tcPr>
            <w:tcW w:w="7020"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Общая площадь (кв. километров)</w:t>
            </w:r>
          </w:p>
        </w:tc>
        <w:tc>
          <w:tcPr>
            <w:tcW w:w="1980"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108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40" w:name="sub_19102"/>
            <w:r w:rsidRPr="00A43BEC">
              <w:rPr>
                <w:rFonts w:ascii="Times New Roman CYR" w:eastAsiaTheme="minorEastAsia" w:hAnsi="Times New Roman CYR" w:cs="Times New Roman CYR"/>
                <w:sz w:val="24"/>
                <w:szCs w:val="24"/>
                <w:lang w:eastAsia="ru-RU"/>
              </w:rPr>
              <w:t>2.</w:t>
            </w:r>
            <w:bookmarkEnd w:id="40"/>
          </w:p>
        </w:tc>
        <w:tc>
          <w:tcPr>
            <w:tcW w:w="7020"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Общая протяженность границы с лесным участком (участками) (километров)</w:t>
            </w:r>
          </w:p>
        </w:tc>
        <w:tc>
          <w:tcPr>
            <w:tcW w:w="1980"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108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41" w:name="sub_19103"/>
            <w:r w:rsidRPr="00A43BEC">
              <w:rPr>
                <w:rFonts w:ascii="Times New Roman CYR" w:eastAsiaTheme="minorEastAsia" w:hAnsi="Times New Roman CYR" w:cs="Times New Roman CYR"/>
                <w:sz w:val="24"/>
                <w:szCs w:val="24"/>
                <w:lang w:eastAsia="ru-RU"/>
              </w:rPr>
              <w:t>3.</w:t>
            </w:r>
            <w:bookmarkEnd w:id="41"/>
          </w:p>
        </w:tc>
        <w:tc>
          <w:tcPr>
            <w:tcW w:w="7020"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Общая площадь городских, хвойных (смешанных) лесов, расположенных на территории детского лагеря, территории садоводства или огородничества (гектаров)</w:t>
            </w:r>
          </w:p>
        </w:tc>
        <w:tc>
          <w:tcPr>
            <w:tcW w:w="1980"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108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42" w:name="sub_19104"/>
            <w:r w:rsidRPr="00A43BEC">
              <w:rPr>
                <w:rFonts w:ascii="Times New Roman CYR" w:eastAsiaTheme="minorEastAsia" w:hAnsi="Times New Roman CYR" w:cs="Times New Roman CYR"/>
                <w:sz w:val="24"/>
                <w:szCs w:val="24"/>
                <w:lang w:eastAsia="ru-RU"/>
              </w:rPr>
              <w:t>4.</w:t>
            </w:r>
            <w:bookmarkEnd w:id="42"/>
          </w:p>
        </w:tc>
        <w:tc>
          <w:tcPr>
            <w:tcW w:w="7020"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Время прибытия первого пожарного подразделения до наиболее удаленного объекта защиты детского лагеря, территории садоводства или огородничества, граничащих с лесным участком (минут)</w:t>
            </w:r>
          </w:p>
        </w:tc>
        <w:tc>
          <w:tcPr>
            <w:tcW w:w="1980"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43" w:name="sub_19200"/>
      <w:r w:rsidRPr="00A43BEC">
        <w:rPr>
          <w:rFonts w:ascii="Times New Roman CYR" w:eastAsiaTheme="minorEastAsia" w:hAnsi="Times New Roman CYR" w:cs="Times New Roman CYR"/>
          <w:b/>
          <w:bCs/>
          <w:color w:val="26282F"/>
          <w:sz w:val="24"/>
          <w:szCs w:val="24"/>
          <w:lang w:eastAsia="ru-RU"/>
        </w:rPr>
        <w:t>II. Сведения о медицинских учреждениях, расположенных на территории детского лагеря, территории садоводства или огородничества</w:t>
      </w:r>
    </w:p>
    <w:bookmarkEnd w:id="43"/>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68"/>
        <w:gridCol w:w="2328"/>
        <w:gridCol w:w="1699"/>
        <w:gridCol w:w="2885"/>
      </w:tblGrid>
      <w:tr w:rsidR="002759A1" w:rsidRPr="00A43BEC" w:rsidTr="00875036">
        <w:tc>
          <w:tcPr>
            <w:tcW w:w="3168"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Наименование социального объекта</w:t>
            </w:r>
          </w:p>
        </w:tc>
        <w:tc>
          <w:tcPr>
            <w:tcW w:w="2328"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Адрес объекта</w:t>
            </w:r>
          </w:p>
        </w:tc>
        <w:tc>
          <w:tcPr>
            <w:tcW w:w="1699"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Численность персонала</w:t>
            </w:r>
          </w:p>
        </w:tc>
        <w:tc>
          <w:tcPr>
            <w:tcW w:w="2885"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Численность пациентов (отдыхающих)</w:t>
            </w:r>
          </w:p>
        </w:tc>
      </w:tr>
      <w:tr w:rsidR="002759A1" w:rsidRPr="00A43BEC" w:rsidTr="00875036">
        <w:tc>
          <w:tcPr>
            <w:tcW w:w="3168"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328"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885"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44" w:name="sub_19300"/>
      <w:r w:rsidRPr="00A43BEC">
        <w:rPr>
          <w:rFonts w:ascii="Times New Roman CYR" w:eastAsiaTheme="minorEastAsia" w:hAnsi="Times New Roman CYR" w:cs="Times New Roman CYR"/>
          <w:b/>
          <w:bCs/>
          <w:color w:val="26282F"/>
          <w:sz w:val="24"/>
          <w:szCs w:val="24"/>
          <w:lang w:eastAsia="ru-RU"/>
        </w:rPr>
        <w:t>III. Сведения о ближайших к детскому лагерю, территории садоводства или огородничества подразделениях пожарной охраны</w:t>
      </w:r>
    </w:p>
    <w:bookmarkEnd w:id="44"/>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bookmarkStart w:id="45" w:name="sub_19301"/>
      <w:r w:rsidRPr="00A43BEC">
        <w:rPr>
          <w:rFonts w:ascii="Times New Roman CYR" w:eastAsiaTheme="minorEastAsia" w:hAnsi="Times New Roman CYR" w:cs="Times New Roman CYR"/>
          <w:sz w:val="24"/>
          <w:szCs w:val="24"/>
          <w:lang w:eastAsia="ru-RU"/>
        </w:rPr>
        <w:t>1. Подразделения пожарной охраны (наименование, вид, адрес)</w:t>
      </w:r>
    </w:p>
    <w:bookmarkEnd w:id="45"/>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46" w:name="sub_19400"/>
      <w:r w:rsidRPr="00A43BEC">
        <w:rPr>
          <w:rFonts w:ascii="Times New Roman CYR" w:eastAsiaTheme="minorEastAsia" w:hAnsi="Times New Roman CYR" w:cs="Times New Roman CYR"/>
          <w:b/>
          <w:bCs/>
          <w:color w:val="26282F"/>
          <w:sz w:val="24"/>
          <w:szCs w:val="24"/>
          <w:lang w:eastAsia="ru-RU"/>
        </w:rPr>
        <w:t>IV. 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bookmarkEnd w:id="46"/>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68"/>
        <w:gridCol w:w="2813"/>
        <w:gridCol w:w="2899"/>
      </w:tblGrid>
      <w:tr w:rsidR="002759A1" w:rsidRPr="00A43BEC" w:rsidTr="00875036">
        <w:tc>
          <w:tcPr>
            <w:tcW w:w="4368"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Фамилия, имя, отчество (последнее при наличии)</w:t>
            </w:r>
          </w:p>
        </w:tc>
        <w:tc>
          <w:tcPr>
            <w:tcW w:w="2813"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Должность</w:t>
            </w:r>
          </w:p>
        </w:tc>
        <w:tc>
          <w:tcPr>
            <w:tcW w:w="2899"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Контактный телефон</w:t>
            </w:r>
          </w:p>
        </w:tc>
      </w:tr>
      <w:tr w:rsidR="002759A1" w:rsidRPr="00A43BEC" w:rsidTr="00875036">
        <w:tc>
          <w:tcPr>
            <w:tcW w:w="4368"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813" w:type="dxa"/>
            <w:tcBorders>
              <w:top w:val="single" w:sz="4" w:space="0" w:color="auto"/>
              <w:left w:val="single" w:sz="4" w:space="0" w:color="auto"/>
              <w:bottom w:val="single" w:sz="4" w:space="0" w:color="auto"/>
              <w:right w:val="single" w:sz="4" w:space="0" w:color="auto"/>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899"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bookmarkStart w:id="47" w:name="sub_19500"/>
      <w:r w:rsidRPr="00A43BEC">
        <w:rPr>
          <w:rFonts w:ascii="Times New Roman CYR" w:eastAsiaTheme="minorEastAsia" w:hAnsi="Times New Roman CYR" w:cs="Times New Roman CYR"/>
          <w:b/>
          <w:bCs/>
          <w:color w:val="26282F"/>
          <w:sz w:val="24"/>
          <w:szCs w:val="24"/>
          <w:lang w:eastAsia="ru-RU"/>
        </w:rPr>
        <w:t>V. Сведения о выполнении требований пожарной безопасности</w:t>
      </w:r>
    </w:p>
    <w:bookmarkEnd w:id="47"/>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6406"/>
        <w:gridCol w:w="2774"/>
      </w:tblGrid>
      <w:tr w:rsidR="002759A1" w:rsidRPr="00A43BEC" w:rsidTr="00875036">
        <w:tc>
          <w:tcPr>
            <w:tcW w:w="900" w:type="dxa"/>
            <w:tcBorders>
              <w:top w:val="single" w:sz="4" w:space="0" w:color="auto"/>
              <w:left w:val="nil"/>
              <w:bottom w:val="single" w:sz="4" w:space="0" w:color="auto"/>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6406" w:type="dxa"/>
            <w:tcBorders>
              <w:top w:val="single" w:sz="4" w:space="0" w:color="auto"/>
              <w:left w:val="nil"/>
              <w:bottom w:val="single" w:sz="4" w:space="0" w:color="auto"/>
              <w:right w:val="single" w:sz="4" w:space="0" w:color="auto"/>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Требования пожарной безопасности, установленные законодательством Российской Федерации</w:t>
            </w:r>
          </w:p>
        </w:tc>
        <w:tc>
          <w:tcPr>
            <w:tcW w:w="2774" w:type="dxa"/>
            <w:tcBorders>
              <w:top w:val="single" w:sz="4" w:space="0" w:color="auto"/>
              <w:left w:val="single" w:sz="4" w:space="0" w:color="auto"/>
              <w:bottom w:val="single" w:sz="4" w:space="0" w:color="auto"/>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Информация о выполнении</w:t>
            </w:r>
          </w:p>
        </w:tc>
      </w:tr>
      <w:tr w:rsidR="002759A1" w:rsidRPr="00A43BEC" w:rsidTr="00875036">
        <w:tc>
          <w:tcPr>
            <w:tcW w:w="900"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48" w:name="sub_19501"/>
            <w:r w:rsidRPr="00A43BEC">
              <w:rPr>
                <w:rFonts w:ascii="Times New Roman CYR" w:eastAsiaTheme="minorEastAsia" w:hAnsi="Times New Roman CYR" w:cs="Times New Roman CYR"/>
                <w:sz w:val="24"/>
                <w:szCs w:val="24"/>
                <w:lang w:eastAsia="ru-RU"/>
              </w:rPr>
              <w:t>1.</w:t>
            </w:r>
            <w:bookmarkEnd w:id="48"/>
          </w:p>
        </w:tc>
        <w:tc>
          <w:tcPr>
            <w:tcW w:w="6406"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детского лагеря, территории садоводства или огородничества с лесным участком (участками)</w:t>
            </w:r>
          </w:p>
        </w:tc>
        <w:tc>
          <w:tcPr>
            <w:tcW w:w="2774" w:type="dxa"/>
            <w:tcBorders>
              <w:top w:val="single" w:sz="4" w:space="0" w:color="auto"/>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90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49" w:name="sub_19502"/>
            <w:r w:rsidRPr="00A43BEC">
              <w:rPr>
                <w:rFonts w:ascii="Times New Roman CYR" w:eastAsiaTheme="minorEastAsia" w:hAnsi="Times New Roman CYR" w:cs="Times New Roman CYR"/>
                <w:sz w:val="24"/>
                <w:szCs w:val="24"/>
                <w:lang w:eastAsia="ru-RU"/>
              </w:rPr>
              <w:t>2.</w:t>
            </w:r>
            <w:bookmarkEnd w:id="49"/>
          </w:p>
        </w:tc>
        <w:tc>
          <w:tcPr>
            <w:tcW w:w="6406"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Организация и проведение своевременной очистки территории,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2774"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90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50" w:name="sub_19503"/>
            <w:r w:rsidRPr="00A43BEC">
              <w:rPr>
                <w:rFonts w:ascii="Times New Roman CYR" w:eastAsiaTheme="minorEastAsia" w:hAnsi="Times New Roman CYR" w:cs="Times New Roman CYR"/>
                <w:sz w:val="24"/>
                <w:szCs w:val="24"/>
                <w:lang w:eastAsia="ru-RU"/>
              </w:rPr>
              <w:t>3.</w:t>
            </w:r>
            <w:bookmarkEnd w:id="50"/>
          </w:p>
        </w:tc>
        <w:tc>
          <w:tcPr>
            <w:tcW w:w="6406"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Звуковая сигнализация для оповещения людей о пожаре</w:t>
            </w:r>
            <w:hyperlink w:anchor="sub_19222" w:history="1">
              <w:r w:rsidRPr="00A43BEC">
                <w:rPr>
                  <w:rFonts w:ascii="Times New Roman CYR" w:eastAsiaTheme="minorEastAsia" w:hAnsi="Times New Roman CYR" w:cs="Times New Roman CYR"/>
                  <w:color w:val="106BBE"/>
                  <w:sz w:val="24"/>
                  <w:szCs w:val="24"/>
                  <w:lang w:eastAsia="ru-RU"/>
                </w:rPr>
                <w:t>**</w:t>
              </w:r>
            </w:hyperlink>
            <w:r w:rsidRPr="00A43BEC">
              <w:rPr>
                <w:rFonts w:ascii="Times New Roman CYR" w:eastAsiaTheme="minorEastAsia" w:hAnsi="Times New Roman CYR" w:cs="Times New Roman CYR"/>
                <w:sz w:val="24"/>
                <w:szCs w:val="24"/>
                <w:lang w:eastAsia="ru-RU"/>
              </w:rPr>
              <w:t>, а также телефонная связь (радиосвязь) для сообщения о пожаре</w:t>
            </w:r>
          </w:p>
        </w:tc>
        <w:tc>
          <w:tcPr>
            <w:tcW w:w="2774"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90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51" w:name="sub_19504"/>
            <w:r w:rsidRPr="00A43BEC">
              <w:rPr>
                <w:rFonts w:ascii="Times New Roman CYR" w:eastAsiaTheme="minorEastAsia" w:hAnsi="Times New Roman CYR" w:cs="Times New Roman CYR"/>
                <w:sz w:val="24"/>
                <w:szCs w:val="24"/>
                <w:lang w:eastAsia="ru-RU"/>
              </w:rPr>
              <w:t>4.</w:t>
            </w:r>
            <w:bookmarkEnd w:id="51"/>
          </w:p>
        </w:tc>
        <w:tc>
          <w:tcPr>
            <w:tcW w:w="6406"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proofErr w:type="gramStart"/>
            <w:r w:rsidRPr="00A43BEC">
              <w:rPr>
                <w:rFonts w:ascii="Times New Roman CYR" w:eastAsiaTheme="minorEastAsia" w:hAnsi="Times New Roman CYR" w:cs="Times New Roman CYR"/>
                <w:sz w:val="24"/>
                <w:szCs w:val="24"/>
                <w:lang w:eastAsia="ru-RU"/>
              </w:rPr>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roofErr w:type="gramEnd"/>
          </w:p>
        </w:tc>
        <w:tc>
          <w:tcPr>
            <w:tcW w:w="2774"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2759A1" w:rsidRPr="00A43BEC" w:rsidTr="00875036">
        <w:tc>
          <w:tcPr>
            <w:tcW w:w="900" w:type="dxa"/>
            <w:tcBorders>
              <w:top w:val="nil"/>
              <w:left w:val="nil"/>
              <w:bottom w:val="nil"/>
              <w:right w:val="nil"/>
            </w:tcBorders>
          </w:tcPr>
          <w:p w:rsidR="002759A1" w:rsidRPr="00A43BEC" w:rsidRDefault="002759A1" w:rsidP="002759A1">
            <w:pPr>
              <w:widowControl w:val="0"/>
              <w:autoSpaceDE w:val="0"/>
              <w:autoSpaceDN w:val="0"/>
              <w:adjustRightInd w:val="0"/>
              <w:rPr>
                <w:rFonts w:ascii="Times New Roman CYR" w:eastAsiaTheme="minorEastAsia" w:hAnsi="Times New Roman CYR" w:cs="Times New Roman CYR"/>
                <w:sz w:val="24"/>
                <w:szCs w:val="24"/>
                <w:lang w:eastAsia="ru-RU"/>
              </w:rPr>
            </w:pPr>
            <w:bookmarkStart w:id="52" w:name="sub_19505"/>
            <w:r w:rsidRPr="00A43BEC">
              <w:rPr>
                <w:rFonts w:ascii="Times New Roman CYR" w:eastAsiaTheme="minorEastAsia" w:hAnsi="Times New Roman CYR" w:cs="Times New Roman CYR"/>
                <w:sz w:val="24"/>
                <w:szCs w:val="24"/>
                <w:lang w:eastAsia="ru-RU"/>
              </w:rPr>
              <w:t>5.</w:t>
            </w:r>
            <w:bookmarkEnd w:id="52"/>
          </w:p>
        </w:tc>
        <w:tc>
          <w:tcPr>
            <w:tcW w:w="6406" w:type="dxa"/>
            <w:tcBorders>
              <w:top w:val="nil"/>
              <w:left w:val="nil"/>
              <w:bottom w:val="nil"/>
              <w:right w:val="nil"/>
            </w:tcBorders>
          </w:tcPr>
          <w:p w:rsidR="002759A1" w:rsidRPr="00A43BEC" w:rsidRDefault="002759A1" w:rsidP="002759A1">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Обеспеченность подъездов к зданиям и сооружениям на территории детского лагеря, территории садоводства или огородничества</w:t>
            </w:r>
          </w:p>
        </w:tc>
        <w:tc>
          <w:tcPr>
            <w:tcW w:w="2774" w:type="dxa"/>
            <w:tcBorders>
              <w:top w:val="nil"/>
              <w:left w:val="nil"/>
              <w:bottom w:val="nil"/>
              <w:right w:val="nil"/>
            </w:tcBorders>
          </w:tcPr>
          <w:p w:rsidR="002759A1" w:rsidRPr="00A43BEC" w:rsidRDefault="002759A1" w:rsidP="002759A1">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2759A1" w:rsidRPr="00A43BEC" w:rsidRDefault="002759A1" w:rsidP="002759A1">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bookmarkStart w:id="53" w:name="sub_19111"/>
      <w:r w:rsidRPr="00A43BEC">
        <w:rPr>
          <w:rFonts w:ascii="Times New Roman CYR" w:eastAsiaTheme="minorEastAsia" w:hAnsi="Times New Roman CYR" w:cs="Times New Roman CYR"/>
          <w:sz w:val="20"/>
          <w:szCs w:val="20"/>
          <w:lang w:eastAsia="ru-RU"/>
        </w:rPr>
        <w:t>* В случае нахождения детского лагеря или территории садоводства или огородничества на территории населенного пункта, подверженного угрозе лесных пожаров, в соответствии с административно-территориальным делением паспорт составляется только на населенный пункт.</w:t>
      </w:r>
    </w:p>
    <w:bookmarkEnd w:id="53"/>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r w:rsidRPr="00A43BEC">
        <w:rPr>
          <w:rFonts w:ascii="Times New Roman CYR" w:eastAsiaTheme="minorEastAsia" w:hAnsi="Times New Roman CYR" w:cs="Times New Roman CYR"/>
          <w:sz w:val="20"/>
          <w:szCs w:val="20"/>
          <w:lang w:eastAsia="ru-RU"/>
        </w:rPr>
        <w:t xml:space="preserve">Настоящий паспорт также оформляется для садоводческих, огороднических и дачных некоммерческих объединений физических лиц, не прошедших реорганизацию в соответствии с </w:t>
      </w:r>
      <w:hyperlink r:id="rId15" w:history="1">
        <w:r w:rsidRPr="00A43BEC">
          <w:rPr>
            <w:rFonts w:ascii="Times New Roman CYR" w:eastAsiaTheme="minorEastAsia" w:hAnsi="Times New Roman CYR" w:cs="Times New Roman CYR"/>
            <w:color w:val="106BBE"/>
            <w:sz w:val="20"/>
            <w:szCs w:val="20"/>
            <w:lang w:eastAsia="ru-RU"/>
          </w:rPr>
          <w:t>частью 1 статьи 54</w:t>
        </w:r>
      </w:hyperlink>
      <w:r w:rsidRPr="00A43BEC">
        <w:rPr>
          <w:rFonts w:ascii="Times New Roman CYR" w:eastAsiaTheme="minorEastAsia" w:hAnsi="Times New Roman CYR" w:cs="Times New Roman CYR"/>
          <w:sz w:val="20"/>
          <w:szCs w:val="20"/>
          <w:lang w:eastAsia="ru-RU"/>
        </w:rPr>
        <w:t xml:space="preserve">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2759A1" w:rsidRPr="00A43BEC" w:rsidRDefault="002759A1" w:rsidP="002759A1">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bookmarkStart w:id="54" w:name="sub_19222"/>
      <w:r w:rsidRPr="00A43BEC">
        <w:rPr>
          <w:rFonts w:ascii="Times New Roman CYR" w:eastAsiaTheme="minorEastAsia" w:hAnsi="Times New Roman CYR" w:cs="Times New Roman CYR"/>
          <w:sz w:val="20"/>
          <w:szCs w:val="20"/>
          <w:lang w:eastAsia="ru-RU"/>
        </w:rPr>
        <w:t>** Заполняется для территории садоводства или огородничества.</w:t>
      </w:r>
    </w:p>
    <w:bookmarkEnd w:id="54"/>
    <w:p w:rsidR="002759A1" w:rsidRPr="00A43BEC" w:rsidRDefault="002759A1" w:rsidP="004044D5">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45342F" w:rsidRPr="00A43BEC" w:rsidRDefault="0045342F" w:rsidP="004044D5">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45342F" w:rsidRPr="00A43BEC" w:rsidRDefault="0045342F" w:rsidP="004044D5">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4044D5" w:rsidRPr="00A43BEC" w:rsidRDefault="004044D5" w:rsidP="00E21262">
      <w:pPr>
        <w:pStyle w:val="aa"/>
        <w:widowControl w:val="0"/>
        <w:numPr>
          <w:ilvl w:val="0"/>
          <w:numId w:val="24"/>
        </w:numPr>
        <w:autoSpaceDE w:val="0"/>
        <w:autoSpaceDN w:val="0"/>
        <w:adjustRightInd w:val="0"/>
        <w:spacing w:before="108" w:after="108"/>
        <w:outlineLvl w:val="0"/>
        <w:rPr>
          <w:rFonts w:ascii="Times New Roman CYR" w:eastAsiaTheme="minorEastAsia" w:hAnsi="Times New Roman CYR" w:cs="Times New Roman CYR"/>
          <w:b/>
          <w:bCs/>
          <w:color w:val="26282F"/>
          <w:szCs w:val="28"/>
          <w:lang w:eastAsia="ru-RU"/>
        </w:rPr>
      </w:pPr>
      <w:r w:rsidRPr="00A43BEC">
        <w:rPr>
          <w:rFonts w:ascii="Times New Roman CYR" w:eastAsiaTheme="minorEastAsia" w:hAnsi="Times New Roman CYR" w:cs="Times New Roman CYR"/>
          <w:b/>
          <w:bCs/>
          <w:color w:val="26282F"/>
          <w:szCs w:val="28"/>
          <w:lang w:eastAsia="ru-RU"/>
        </w:rPr>
        <w:lastRenderedPageBreak/>
        <w:t>ПОРЯДОК ИСПОЛЬЗОВАНИЯ ОТКРЫТОГО ОГНЯ И РАЗВЕДЕНИЯ КОСТРОВ НА ЗЕМЛЯХ СЕЛЬСКОХОЗЯЙСТВЕННОГО НАЗНАЧЕНИЯ, ЗЕМЛЯХ ЗАПАСА И ЗЕМЛЯХ НАСЕЛЕННЫХ ПУНКТОВ</w:t>
      </w:r>
    </w:p>
    <w:p w:rsidR="004044D5" w:rsidRPr="00A43BEC" w:rsidRDefault="004044D5" w:rsidP="004044D5">
      <w:pPr>
        <w:pStyle w:val="aa"/>
        <w:widowControl w:val="0"/>
        <w:autoSpaceDE w:val="0"/>
        <w:autoSpaceDN w:val="0"/>
        <w:adjustRightInd w:val="0"/>
        <w:rPr>
          <w:rFonts w:ascii="Times New Roman CYR" w:eastAsiaTheme="minorEastAsia" w:hAnsi="Times New Roman CYR" w:cs="Times New Roman CYR"/>
          <w:sz w:val="24"/>
          <w:szCs w:val="24"/>
          <w:lang w:eastAsia="ru-RU"/>
        </w:rPr>
      </w:pPr>
      <w:bookmarkStart w:id="55" w:name="sub_14000"/>
      <w:r w:rsidRPr="00A43BEC">
        <w:rPr>
          <w:rFonts w:ascii="Times New Roman CYR" w:eastAsiaTheme="minorEastAsia" w:hAnsi="Times New Roman CYR" w:cs="Times New Roman CYR"/>
          <w:bCs/>
          <w:color w:val="26282F"/>
          <w:sz w:val="24"/>
          <w:szCs w:val="24"/>
          <w:lang w:eastAsia="ru-RU"/>
        </w:rPr>
        <w:t xml:space="preserve">(Приложение N 4  к </w:t>
      </w:r>
      <w:hyperlink w:anchor="sub_1000" w:history="1">
        <w:r w:rsidRPr="00A43BEC">
          <w:rPr>
            <w:rFonts w:ascii="Times New Roman CYR" w:eastAsiaTheme="minorEastAsia" w:hAnsi="Times New Roman CYR" w:cs="Times New Roman CYR"/>
            <w:color w:val="106BBE"/>
            <w:sz w:val="24"/>
            <w:szCs w:val="24"/>
            <w:lang w:eastAsia="ru-RU"/>
          </w:rPr>
          <w:t>Правилам</w:t>
        </w:r>
      </w:hyperlink>
      <w:r w:rsidRPr="00A43BEC">
        <w:rPr>
          <w:rFonts w:ascii="Times New Roman CYR" w:eastAsiaTheme="minorEastAsia" w:hAnsi="Times New Roman CYR" w:cs="Times New Roman CYR"/>
          <w:bCs/>
          <w:color w:val="26282F"/>
          <w:sz w:val="24"/>
          <w:szCs w:val="24"/>
          <w:lang w:eastAsia="ru-RU"/>
        </w:rPr>
        <w:t xml:space="preserve"> противопожарного режима в Российской Федерации)</w:t>
      </w:r>
    </w:p>
    <w:bookmarkEnd w:id="55"/>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56" w:name="sub_14001"/>
      <w:r w:rsidRPr="00A43BEC">
        <w:rPr>
          <w:rFonts w:ascii="Times New Roman CYR" w:eastAsiaTheme="minorEastAsia" w:hAnsi="Times New Roman CYR" w:cs="Times New Roman CYR"/>
          <w:szCs w:val="28"/>
          <w:lang w:eastAsia="ru-RU"/>
        </w:rPr>
        <w:t>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57" w:name="sub_14002"/>
      <w:bookmarkEnd w:id="56"/>
      <w:r w:rsidRPr="00A43BEC">
        <w:rPr>
          <w:rFonts w:ascii="Times New Roman CYR" w:eastAsiaTheme="minorEastAsia" w:hAnsi="Times New Roman CYR" w:cs="Times New Roman CYR"/>
          <w:szCs w:val="28"/>
          <w:lang w:eastAsia="ru-RU"/>
        </w:rPr>
        <w:t>2. Использование открытого огня должно осуществляться в специально оборудованных местах при выполнении следующих требований:</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58" w:name="sub_14021"/>
      <w:bookmarkEnd w:id="57"/>
      <w:proofErr w:type="gramStart"/>
      <w:r w:rsidRPr="00A43BEC">
        <w:rPr>
          <w:rFonts w:ascii="Times New Roman CYR" w:eastAsiaTheme="minorEastAsia" w:hAnsi="Times New Roman CYR" w:cs="Times New Roman CYR"/>
          <w:szCs w:val="28"/>
          <w:lang w:eastAsia="ru-RU"/>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w:t>
      </w:r>
      <w:proofErr w:type="gramEnd"/>
      <w:r w:rsidRPr="00A43BEC">
        <w:rPr>
          <w:rFonts w:ascii="Times New Roman CYR" w:eastAsiaTheme="minorEastAsia" w:hAnsi="Times New Roman CYR" w:cs="Times New Roman CYR"/>
          <w:szCs w:val="28"/>
          <w:lang w:eastAsia="ru-RU"/>
        </w:rPr>
        <w:t xml:space="preserve"> более 1 куб. метра;</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59" w:name="sub_14022"/>
      <w:bookmarkEnd w:id="58"/>
      <w:r w:rsidRPr="00A43BEC">
        <w:rPr>
          <w:rFonts w:ascii="Times New Roman CYR" w:eastAsiaTheme="minorEastAsia" w:hAnsi="Times New Roman CYR" w:cs="Times New Roman CYR"/>
          <w:szCs w:val="28"/>
          <w:lang w:eastAsia="ru-RU"/>
        </w:rPr>
        <w:t xml:space="preserve">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w:t>
      </w:r>
      <w:proofErr w:type="gramStart"/>
      <w:r w:rsidRPr="00A43BEC">
        <w:rPr>
          <w:rFonts w:ascii="Times New Roman CYR" w:eastAsiaTheme="minorEastAsia" w:hAnsi="Times New Roman CYR" w:cs="Times New Roman CYR"/>
          <w:szCs w:val="28"/>
          <w:lang w:eastAsia="ru-RU"/>
        </w:rPr>
        <w:t>-о</w:t>
      </w:r>
      <w:proofErr w:type="gramEnd"/>
      <w:r w:rsidRPr="00A43BEC">
        <w:rPr>
          <w:rFonts w:ascii="Times New Roman CYR" w:eastAsiaTheme="minorEastAsia" w:hAnsi="Times New Roman CYR" w:cs="Times New Roman CYR"/>
          <w:szCs w:val="28"/>
          <w:lang w:eastAsia="ru-RU"/>
        </w:rPr>
        <w:t>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0" w:name="sub_14023"/>
      <w:bookmarkEnd w:id="59"/>
      <w:r w:rsidRPr="00A43BEC">
        <w:rPr>
          <w:rFonts w:ascii="Times New Roman CYR" w:eastAsiaTheme="minorEastAsia" w:hAnsi="Times New Roman CYR" w:cs="Times New Roman CYR"/>
          <w:szCs w:val="28"/>
          <w:lang w:eastAsia="ru-RU"/>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1" w:name="sub_14024"/>
      <w:bookmarkEnd w:id="60"/>
      <w:r w:rsidRPr="00A43BEC">
        <w:rPr>
          <w:rFonts w:ascii="Times New Roman CYR" w:eastAsiaTheme="minorEastAsia" w:hAnsi="Times New Roman CYR" w:cs="Times New Roman CYR"/>
          <w:szCs w:val="28"/>
          <w:lang w:eastAsia="ru-RU"/>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2" w:name="sub_14003"/>
      <w:bookmarkEnd w:id="61"/>
      <w:r w:rsidRPr="00A43BEC">
        <w:rPr>
          <w:rFonts w:ascii="Times New Roman CYR" w:eastAsiaTheme="minorEastAsia" w:hAnsi="Times New Roman CYR" w:cs="Times New Roman CYR"/>
          <w:szCs w:val="28"/>
          <w:lang w:eastAsia="ru-RU"/>
        </w:rPr>
        <w:t xml:space="preserve">3. 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w:t>
      </w:r>
      <w:hyperlink w:anchor="sub_14022" w:history="1">
        <w:r w:rsidRPr="00A43BEC">
          <w:rPr>
            <w:rFonts w:ascii="Times New Roman CYR" w:eastAsiaTheme="minorEastAsia" w:hAnsi="Times New Roman CYR" w:cs="Times New Roman CYR"/>
            <w:color w:val="106BBE"/>
            <w:szCs w:val="28"/>
            <w:lang w:eastAsia="ru-RU"/>
          </w:rPr>
          <w:t>подпунктами "б"</w:t>
        </w:r>
      </w:hyperlink>
      <w:r w:rsidRPr="00A43BEC">
        <w:rPr>
          <w:rFonts w:ascii="Times New Roman CYR" w:eastAsiaTheme="minorEastAsia" w:hAnsi="Times New Roman CYR" w:cs="Times New Roman CYR"/>
          <w:szCs w:val="28"/>
          <w:lang w:eastAsia="ru-RU"/>
        </w:rPr>
        <w:t xml:space="preserve"> и </w:t>
      </w:r>
      <w:hyperlink w:anchor="sub_14023" w:history="1">
        <w:r w:rsidRPr="00A43BEC">
          <w:rPr>
            <w:rFonts w:ascii="Times New Roman CYR" w:eastAsiaTheme="minorEastAsia" w:hAnsi="Times New Roman CYR" w:cs="Times New Roman CYR"/>
            <w:color w:val="106BBE"/>
            <w:szCs w:val="28"/>
            <w:lang w:eastAsia="ru-RU"/>
          </w:rPr>
          <w:t>"в" пункта 2</w:t>
        </w:r>
      </w:hyperlink>
      <w:r w:rsidRPr="00A43BEC">
        <w:rPr>
          <w:rFonts w:ascii="Times New Roman CYR" w:eastAsiaTheme="minorEastAsia" w:hAnsi="Times New Roman CYR" w:cs="Times New Roman CYR"/>
          <w:szCs w:val="28"/>
          <w:lang w:eastAsia="ru-RU"/>
        </w:rPr>
        <w:t xml:space="preserve"> порядка, могут быть уменьшены вдвое. При этом устройство противопожарной минерализованной полосы не требуется.</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3" w:name="sub_14004"/>
      <w:bookmarkEnd w:id="62"/>
      <w:r w:rsidRPr="00A43BEC">
        <w:rPr>
          <w:rFonts w:ascii="Times New Roman CYR" w:eastAsiaTheme="minorEastAsia" w:hAnsi="Times New Roman CYR" w:cs="Times New Roman CYR"/>
          <w:szCs w:val="28"/>
          <w:lang w:eastAsia="ru-RU"/>
        </w:rPr>
        <w:t>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4" w:name="sub_14005"/>
      <w:bookmarkEnd w:id="63"/>
      <w:r w:rsidRPr="00A43BEC">
        <w:rPr>
          <w:rFonts w:ascii="Times New Roman CYR" w:eastAsiaTheme="minorEastAsia" w:hAnsi="Times New Roman CYR" w:cs="Times New Roman CYR"/>
          <w:szCs w:val="28"/>
          <w:lang w:eastAsia="ru-RU"/>
        </w:rPr>
        <w:t xml:space="preserve">5.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w:t>
      </w:r>
      <w:proofErr w:type="gramStart"/>
      <w:r w:rsidRPr="00A43BEC">
        <w:rPr>
          <w:rFonts w:ascii="Times New Roman CYR" w:eastAsiaTheme="minorEastAsia" w:hAnsi="Times New Roman CYR" w:cs="Times New Roman CYR"/>
          <w:szCs w:val="28"/>
          <w:lang w:eastAsia="ru-RU"/>
        </w:rPr>
        <w:t>-д</w:t>
      </w:r>
      <w:proofErr w:type="gramEnd"/>
      <w:r w:rsidRPr="00A43BEC">
        <w:rPr>
          <w:rFonts w:ascii="Times New Roman CYR" w:eastAsiaTheme="minorEastAsia" w:hAnsi="Times New Roman CYR" w:cs="Times New Roman CYR"/>
          <w:szCs w:val="28"/>
          <w:lang w:eastAsia="ru-RU"/>
        </w:rPr>
        <w:t>о 2 метров.</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5" w:name="sub_14006"/>
      <w:bookmarkEnd w:id="64"/>
      <w:r w:rsidRPr="00A43BEC">
        <w:rPr>
          <w:rFonts w:ascii="Times New Roman CYR" w:eastAsiaTheme="minorEastAsia" w:hAnsi="Times New Roman CYR" w:cs="Times New Roman CYR"/>
          <w:szCs w:val="28"/>
          <w:lang w:eastAsia="ru-RU"/>
        </w:rPr>
        <w:t xml:space="preserve">6. В случаях выполнения работ по уничтожению сухой травянистой растительности, стерни, пожнивных остатков и иных горючих отходов, организации </w:t>
      </w:r>
      <w:r w:rsidRPr="00A43BEC">
        <w:rPr>
          <w:rFonts w:ascii="Times New Roman CYR" w:eastAsiaTheme="minorEastAsia" w:hAnsi="Times New Roman CYR" w:cs="Times New Roman CYR"/>
          <w:szCs w:val="28"/>
          <w:lang w:eastAsia="ru-RU"/>
        </w:rPr>
        <w:lastRenderedPageBreak/>
        <w:t xml:space="preserve">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w:t>
      </w:r>
      <w:hyperlink w:anchor="sub_14100" w:history="1">
        <w:r w:rsidRPr="00A43BEC">
          <w:rPr>
            <w:rFonts w:ascii="Times New Roman CYR" w:eastAsiaTheme="minorEastAsia" w:hAnsi="Times New Roman CYR" w:cs="Times New Roman CYR"/>
            <w:color w:val="106BBE"/>
            <w:szCs w:val="28"/>
            <w:lang w:eastAsia="ru-RU"/>
          </w:rPr>
          <w:t>приложению</w:t>
        </w:r>
      </w:hyperlink>
      <w:r w:rsidRPr="00A43BEC">
        <w:rPr>
          <w:rFonts w:ascii="Times New Roman CYR" w:eastAsiaTheme="minorEastAsia" w:hAnsi="Times New Roman CYR" w:cs="Times New Roman CYR"/>
          <w:szCs w:val="28"/>
          <w:lang w:eastAsia="ru-RU"/>
        </w:rPr>
        <w:t>.</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6" w:name="sub_14007"/>
      <w:bookmarkEnd w:id="65"/>
      <w:r w:rsidRPr="00A43BEC">
        <w:rPr>
          <w:rFonts w:ascii="Times New Roman CYR" w:eastAsiaTheme="minorEastAsia" w:hAnsi="Times New Roman CYR" w:cs="Times New Roman CYR"/>
          <w:szCs w:val="28"/>
          <w:lang w:eastAsia="ru-RU"/>
        </w:rPr>
        <w:t xml:space="preserve">7. При увеличении диаметра зоны очага горения должны быть выполнены требования </w:t>
      </w:r>
      <w:hyperlink w:anchor="sub_14002" w:history="1">
        <w:r w:rsidRPr="00A43BEC">
          <w:rPr>
            <w:rFonts w:ascii="Times New Roman CYR" w:eastAsiaTheme="minorEastAsia" w:hAnsi="Times New Roman CYR" w:cs="Times New Roman CYR"/>
            <w:color w:val="106BBE"/>
            <w:szCs w:val="28"/>
            <w:lang w:eastAsia="ru-RU"/>
          </w:rPr>
          <w:t>пункта 2</w:t>
        </w:r>
      </w:hyperlink>
      <w:r w:rsidRPr="00A43BEC">
        <w:rPr>
          <w:rFonts w:ascii="Times New Roman CYR" w:eastAsiaTheme="minorEastAsia" w:hAnsi="Times New Roman CYR" w:cs="Times New Roman CYR"/>
          <w:szCs w:val="28"/>
          <w:lang w:eastAsia="ru-RU"/>
        </w:rPr>
        <w:t xml:space="preserve"> порядка. При этом на каждый очаг использования открытого огня должно быть задействовано не менее 2 человек, обеспеченных первичными средствами пожаротушения и прошедших обучение мерам пожарной безопасности.</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7" w:name="sub_14008"/>
      <w:bookmarkEnd w:id="66"/>
      <w:r w:rsidRPr="00A43BEC">
        <w:rPr>
          <w:rFonts w:ascii="Times New Roman CYR" w:eastAsiaTheme="minorEastAsia" w:hAnsi="Times New Roman CYR" w:cs="Times New Roman CYR"/>
          <w:szCs w:val="28"/>
          <w:lang w:eastAsia="ru-RU"/>
        </w:rPr>
        <w:t xml:space="preserve">8. В течение всего периода использования открытого огня до прекращения процесса тления должен осуществляться </w:t>
      </w:r>
      <w:proofErr w:type="gramStart"/>
      <w:r w:rsidRPr="00A43BEC">
        <w:rPr>
          <w:rFonts w:ascii="Times New Roman CYR" w:eastAsiaTheme="minorEastAsia" w:hAnsi="Times New Roman CYR" w:cs="Times New Roman CYR"/>
          <w:szCs w:val="28"/>
          <w:lang w:eastAsia="ru-RU"/>
        </w:rPr>
        <w:t>контроль за</w:t>
      </w:r>
      <w:proofErr w:type="gramEnd"/>
      <w:r w:rsidRPr="00A43BEC">
        <w:rPr>
          <w:rFonts w:ascii="Times New Roman CYR" w:eastAsiaTheme="minorEastAsia" w:hAnsi="Times New Roman CYR" w:cs="Times New Roman CYR"/>
          <w:szCs w:val="28"/>
          <w:lang w:eastAsia="ru-RU"/>
        </w:rPr>
        <w:t xml:space="preserve"> нераспространением горения (тления) за пределы очаговой зоны.</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8" w:name="sub_14009"/>
      <w:bookmarkEnd w:id="67"/>
      <w:r w:rsidRPr="00A43BEC">
        <w:rPr>
          <w:rFonts w:ascii="Times New Roman CYR" w:eastAsiaTheme="minorEastAsia" w:hAnsi="Times New Roman CYR" w:cs="Times New Roman CYR"/>
          <w:szCs w:val="28"/>
          <w:lang w:eastAsia="ru-RU"/>
        </w:rPr>
        <w:t>9. Использование открытого огня запрещается:</w:t>
      </w:r>
    </w:p>
    <w:bookmarkEnd w:id="68"/>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на торфяных почвах;</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69" w:name="sub_140093"/>
      <w:r w:rsidRPr="00A43BEC">
        <w:rPr>
          <w:rFonts w:ascii="Times New Roman CYR" w:eastAsiaTheme="minorEastAsia" w:hAnsi="Times New Roman CYR" w:cs="Times New Roman CYR"/>
          <w:szCs w:val="28"/>
          <w:lang w:eastAsia="ru-RU"/>
        </w:rPr>
        <w:t>при установлении на соответствующей территории особого противопожарного режима;</w:t>
      </w:r>
    </w:p>
    <w:bookmarkEnd w:id="69"/>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под кронами деревьев хвойных пород;</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при скорости ветра, превышающей значение 10 метров в секунду.</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70" w:name="sub_14010"/>
      <w:r w:rsidRPr="00A43BEC">
        <w:rPr>
          <w:rFonts w:ascii="Times New Roman CYR" w:eastAsiaTheme="minorEastAsia" w:hAnsi="Times New Roman CYR" w:cs="Times New Roman CYR"/>
          <w:szCs w:val="28"/>
          <w:lang w:eastAsia="ru-RU"/>
        </w:rPr>
        <w:t>10. В процессе использования открытого огня запрещается:</w:t>
      </w:r>
    </w:p>
    <w:bookmarkEnd w:id="70"/>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оставлять место очага горения без присмотра до полного прекращения горения (тления);</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располагать легковоспламеняющиеся и горючие жидкости, а также горючие материалы вблизи очага горения.</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bookmarkStart w:id="71" w:name="sub_14011"/>
      <w:r w:rsidRPr="00A43BEC">
        <w:rPr>
          <w:rFonts w:ascii="Times New Roman CYR" w:eastAsiaTheme="minorEastAsia" w:hAnsi="Times New Roman CYR" w:cs="Times New Roman CYR"/>
          <w:szCs w:val="28"/>
          <w:lang w:eastAsia="ru-RU"/>
        </w:rPr>
        <w:t>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bookmarkEnd w:id="71"/>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p>
    <w:p w:rsidR="004044D5" w:rsidRPr="00A43BEC" w:rsidRDefault="004044D5" w:rsidP="004044D5">
      <w:pPr>
        <w:widowControl w:val="0"/>
        <w:autoSpaceDE w:val="0"/>
        <w:autoSpaceDN w:val="0"/>
        <w:adjustRightInd w:val="0"/>
        <w:ind w:firstLine="698"/>
        <w:jc w:val="right"/>
        <w:rPr>
          <w:rFonts w:ascii="Times New Roman CYR" w:eastAsiaTheme="minorEastAsia" w:hAnsi="Times New Roman CYR" w:cs="Times New Roman CYR"/>
          <w:szCs w:val="28"/>
          <w:lang w:eastAsia="ru-RU"/>
        </w:rPr>
      </w:pPr>
      <w:bookmarkStart w:id="72" w:name="sub_14100"/>
      <w:r w:rsidRPr="00A43BEC">
        <w:rPr>
          <w:rFonts w:ascii="Times New Roman CYR" w:eastAsiaTheme="minorEastAsia" w:hAnsi="Times New Roman CYR" w:cs="Times New Roman CYR"/>
          <w:bCs/>
          <w:color w:val="26282F"/>
          <w:szCs w:val="28"/>
          <w:lang w:eastAsia="ru-RU"/>
        </w:rPr>
        <w:t>Приложение</w:t>
      </w:r>
      <w:r w:rsidRPr="00A43BEC">
        <w:rPr>
          <w:rFonts w:ascii="Times New Roman CYR" w:eastAsiaTheme="minorEastAsia" w:hAnsi="Times New Roman CYR" w:cs="Times New Roman CYR"/>
          <w:bCs/>
          <w:color w:val="26282F"/>
          <w:szCs w:val="28"/>
          <w:lang w:eastAsia="ru-RU"/>
        </w:rPr>
        <w:br/>
        <w:t xml:space="preserve">к </w:t>
      </w:r>
      <w:hyperlink w:anchor="sub_14000" w:history="1">
        <w:r w:rsidRPr="00A43BEC">
          <w:rPr>
            <w:rFonts w:ascii="Times New Roman CYR" w:eastAsiaTheme="minorEastAsia" w:hAnsi="Times New Roman CYR" w:cs="Times New Roman CYR"/>
            <w:color w:val="106BBE"/>
            <w:szCs w:val="28"/>
            <w:lang w:eastAsia="ru-RU"/>
          </w:rPr>
          <w:t>порядку</w:t>
        </w:r>
      </w:hyperlink>
      <w:r w:rsidRPr="00A43BEC">
        <w:rPr>
          <w:rFonts w:ascii="Times New Roman CYR" w:eastAsiaTheme="minorEastAsia" w:hAnsi="Times New Roman CYR" w:cs="Times New Roman CYR"/>
          <w:bCs/>
          <w:color w:val="26282F"/>
          <w:szCs w:val="28"/>
          <w:lang w:eastAsia="ru-RU"/>
        </w:rPr>
        <w:t xml:space="preserve"> использования открытого огня</w:t>
      </w:r>
      <w:r w:rsidRPr="00A43BEC">
        <w:rPr>
          <w:rFonts w:ascii="Times New Roman CYR" w:eastAsiaTheme="minorEastAsia" w:hAnsi="Times New Roman CYR" w:cs="Times New Roman CYR"/>
          <w:bCs/>
          <w:color w:val="26282F"/>
          <w:szCs w:val="28"/>
          <w:lang w:eastAsia="ru-RU"/>
        </w:rPr>
        <w:br/>
        <w:t>и разведения костров на землях</w:t>
      </w:r>
      <w:r w:rsidRPr="00A43BEC">
        <w:rPr>
          <w:rFonts w:ascii="Times New Roman CYR" w:eastAsiaTheme="minorEastAsia" w:hAnsi="Times New Roman CYR" w:cs="Times New Roman CYR"/>
          <w:bCs/>
          <w:color w:val="26282F"/>
          <w:szCs w:val="28"/>
          <w:lang w:eastAsia="ru-RU"/>
        </w:rPr>
        <w:br/>
        <w:t>сельскохозяйственного назначения, землях</w:t>
      </w:r>
      <w:r w:rsidRPr="00A43BEC">
        <w:rPr>
          <w:rFonts w:ascii="Times New Roman CYR" w:eastAsiaTheme="minorEastAsia" w:hAnsi="Times New Roman CYR" w:cs="Times New Roman CYR"/>
          <w:bCs/>
          <w:color w:val="26282F"/>
          <w:szCs w:val="28"/>
          <w:lang w:eastAsia="ru-RU"/>
        </w:rPr>
        <w:br/>
        <w:t>запаса и землях населенных пунктов</w:t>
      </w:r>
    </w:p>
    <w:bookmarkEnd w:id="72"/>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p>
    <w:p w:rsidR="004044D5" w:rsidRPr="00A43BEC" w:rsidRDefault="004044D5" w:rsidP="004044D5">
      <w:pPr>
        <w:widowControl w:val="0"/>
        <w:autoSpaceDE w:val="0"/>
        <w:autoSpaceDN w:val="0"/>
        <w:adjustRightInd w:val="0"/>
        <w:spacing w:before="108" w:after="108"/>
        <w:outlineLvl w:val="0"/>
        <w:rPr>
          <w:rFonts w:ascii="Times New Roman CYR" w:eastAsiaTheme="minorEastAsia" w:hAnsi="Times New Roman CYR" w:cs="Times New Roman CYR"/>
          <w:b/>
          <w:bCs/>
          <w:color w:val="26282F"/>
          <w:szCs w:val="28"/>
          <w:lang w:eastAsia="ru-RU"/>
        </w:rPr>
      </w:pPr>
      <w:r w:rsidRPr="00A43BEC">
        <w:rPr>
          <w:rFonts w:ascii="Times New Roman CYR" w:eastAsiaTheme="minorEastAsia" w:hAnsi="Times New Roman CYR" w:cs="Times New Roman CYR"/>
          <w:b/>
          <w:bCs/>
          <w:color w:val="26282F"/>
          <w:szCs w:val="28"/>
          <w:lang w:eastAsia="ru-RU"/>
        </w:rPr>
        <w:t xml:space="preserve">Минимально допустимый радиус зоны очистки территории вокруг очага горения от сухостойных деревьев, сухой травы, валежника, порубочных </w:t>
      </w:r>
      <w:r w:rsidRPr="00A43BEC">
        <w:rPr>
          <w:rFonts w:ascii="Times New Roman CYR" w:eastAsiaTheme="minorEastAsia" w:hAnsi="Times New Roman CYR" w:cs="Times New Roman CYR"/>
          <w:b/>
          <w:bCs/>
          <w:color w:val="26282F"/>
          <w:szCs w:val="28"/>
          <w:lang w:eastAsia="ru-RU"/>
        </w:rPr>
        <w:lastRenderedPageBreak/>
        <w:t>остатков, других горючих материалов в зависимости от высоты точки их размещения в месте использования открытого огня над уровнем земли</w:t>
      </w:r>
    </w:p>
    <w:p w:rsidR="004044D5" w:rsidRPr="00A43BEC" w:rsidRDefault="004044D5" w:rsidP="004044D5">
      <w:pPr>
        <w:widowControl w:val="0"/>
        <w:autoSpaceDE w:val="0"/>
        <w:autoSpaceDN w:val="0"/>
        <w:adjustRightInd w:val="0"/>
        <w:ind w:firstLine="720"/>
        <w:jc w:val="both"/>
        <w:rPr>
          <w:rFonts w:ascii="Times New Roman CYR" w:eastAsiaTheme="minorEastAsia" w:hAnsi="Times New Roman CYR" w:cs="Times New Roman CYR"/>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4"/>
        <w:gridCol w:w="5376"/>
      </w:tblGrid>
      <w:tr w:rsidR="004044D5" w:rsidRPr="00A43BEC" w:rsidTr="00875036">
        <w:tc>
          <w:tcPr>
            <w:tcW w:w="10080" w:type="dxa"/>
            <w:gridSpan w:val="2"/>
            <w:tcBorders>
              <w:top w:val="nil"/>
              <w:left w:val="nil"/>
              <w:bottom w:val="single" w:sz="4" w:space="0" w:color="auto"/>
              <w:right w:val="nil"/>
            </w:tcBorders>
          </w:tcPr>
          <w:p w:rsidR="004044D5" w:rsidRPr="00A43BEC" w:rsidRDefault="004044D5" w:rsidP="006455BE">
            <w:pPr>
              <w:widowControl w:val="0"/>
              <w:autoSpaceDE w:val="0"/>
              <w:autoSpaceDN w:val="0"/>
              <w:adjustRightInd w:val="0"/>
              <w:jc w:val="right"/>
              <w:rPr>
                <w:rFonts w:ascii="Times New Roman CYR" w:eastAsiaTheme="minorEastAsia" w:hAnsi="Times New Roman CYR" w:cs="Times New Roman CYR"/>
                <w:szCs w:val="28"/>
                <w:lang w:eastAsia="ru-RU"/>
              </w:rPr>
            </w:pPr>
          </w:p>
        </w:tc>
      </w:tr>
      <w:tr w:rsidR="004044D5" w:rsidRPr="00A43BEC" w:rsidTr="00875036">
        <w:tc>
          <w:tcPr>
            <w:tcW w:w="4704" w:type="dxa"/>
            <w:tcBorders>
              <w:top w:val="single" w:sz="4" w:space="0" w:color="auto"/>
              <w:left w:val="nil"/>
              <w:bottom w:val="single" w:sz="4" w:space="0" w:color="auto"/>
              <w:right w:val="single" w:sz="4" w:space="0" w:color="auto"/>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Высота точки размещения горючих материалов в месте использования открытого огня над уровнем земли</w:t>
            </w:r>
          </w:p>
        </w:tc>
        <w:tc>
          <w:tcPr>
            <w:tcW w:w="5376" w:type="dxa"/>
            <w:tcBorders>
              <w:top w:val="single" w:sz="4" w:space="0" w:color="auto"/>
              <w:left w:val="single" w:sz="4" w:space="0" w:color="auto"/>
              <w:bottom w:val="single" w:sz="4" w:space="0" w:color="auto"/>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Минимальный допустимый радиус зоны очистки территории от места сжигания хвороста, лесной подстилки, сухой травы, валежника, порубочных остатков, других горючих материалов</w:t>
            </w:r>
            <w:r w:rsidR="006455BE" w:rsidRPr="00A43BEC">
              <w:rPr>
                <w:rFonts w:ascii="Times New Roman CYR" w:eastAsiaTheme="minorEastAsia" w:hAnsi="Times New Roman CYR" w:cs="Times New Roman CYR"/>
                <w:szCs w:val="28"/>
                <w:lang w:eastAsia="ru-RU"/>
              </w:rPr>
              <w:t xml:space="preserve"> (метров)</w:t>
            </w:r>
          </w:p>
        </w:tc>
      </w:tr>
      <w:tr w:rsidR="004044D5" w:rsidRPr="00A43BEC" w:rsidTr="00875036">
        <w:tc>
          <w:tcPr>
            <w:tcW w:w="4704" w:type="dxa"/>
            <w:tcBorders>
              <w:top w:val="single" w:sz="4" w:space="0" w:color="auto"/>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1</w:t>
            </w:r>
          </w:p>
        </w:tc>
        <w:tc>
          <w:tcPr>
            <w:tcW w:w="5376" w:type="dxa"/>
            <w:tcBorders>
              <w:top w:val="single" w:sz="4" w:space="0" w:color="auto"/>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15</w:t>
            </w:r>
          </w:p>
        </w:tc>
      </w:tr>
      <w:tr w:rsidR="004044D5" w:rsidRPr="00A43BEC" w:rsidTr="00875036">
        <w:tc>
          <w:tcPr>
            <w:tcW w:w="4704" w:type="dxa"/>
            <w:tcBorders>
              <w:top w:val="nil"/>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1,5</w:t>
            </w:r>
          </w:p>
        </w:tc>
        <w:tc>
          <w:tcPr>
            <w:tcW w:w="5376" w:type="dxa"/>
            <w:tcBorders>
              <w:top w:val="nil"/>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20</w:t>
            </w:r>
          </w:p>
        </w:tc>
      </w:tr>
      <w:tr w:rsidR="004044D5" w:rsidRPr="00A43BEC" w:rsidTr="00875036">
        <w:tc>
          <w:tcPr>
            <w:tcW w:w="4704" w:type="dxa"/>
            <w:tcBorders>
              <w:top w:val="nil"/>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2</w:t>
            </w:r>
          </w:p>
        </w:tc>
        <w:tc>
          <w:tcPr>
            <w:tcW w:w="5376" w:type="dxa"/>
            <w:tcBorders>
              <w:top w:val="nil"/>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25</w:t>
            </w:r>
          </w:p>
        </w:tc>
      </w:tr>
      <w:tr w:rsidR="004044D5" w:rsidRPr="00A43BEC" w:rsidTr="00875036">
        <w:tc>
          <w:tcPr>
            <w:tcW w:w="4704" w:type="dxa"/>
            <w:tcBorders>
              <w:top w:val="nil"/>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2,5</w:t>
            </w:r>
          </w:p>
        </w:tc>
        <w:tc>
          <w:tcPr>
            <w:tcW w:w="5376" w:type="dxa"/>
            <w:tcBorders>
              <w:top w:val="nil"/>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30</w:t>
            </w:r>
          </w:p>
        </w:tc>
      </w:tr>
      <w:tr w:rsidR="004044D5" w:rsidRPr="00A43BEC" w:rsidTr="00875036">
        <w:tc>
          <w:tcPr>
            <w:tcW w:w="4704" w:type="dxa"/>
            <w:tcBorders>
              <w:top w:val="nil"/>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3</w:t>
            </w:r>
          </w:p>
        </w:tc>
        <w:tc>
          <w:tcPr>
            <w:tcW w:w="5376" w:type="dxa"/>
            <w:tcBorders>
              <w:top w:val="nil"/>
              <w:left w:val="nil"/>
              <w:bottom w:val="nil"/>
              <w:right w:val="nil"/>
            </w:tcBorders>
          </w:tcPr>
          <w:p w:rsidR="004044D5" w:rsidRPr="00A43BEC" w:rsidRDefault="004044D5" w:rsidP="004044D5">
            <w:pPr>
              <w:widowControl w:val="0"/>
              <w:autoSpaceDE w:val="0"/>
              <w:autoSpaceDN w:val="0"/>
              <w:adjustRightInd w:val="0"/>
              <w:rPr>
                <w:rFonts w:ascii="Times New Roman CYR" w:eastAsiaTheme="minorEastAsia" w:hAnsi="Times New Roman CYR" w:cs="Times New Roman CYR"/>
                <w:szCs w:val="28"/>
                <w:lang w:eastAsia="ru-RU"/>
              </w:rPr>
            </w:pPr>
            <w:r w:rsidRPr="00A43BEC">
              <w:rPr>
                <w:rFonts w:ascii="Times New Roman CYR" w:eastAsiaTheme="minorEastAsia" w:hAnsi="Times New Roman CYR" w:cs="Times New Roman CYR"/>
                <w:szCs w:val="28"/>
                <w:lang w:eastAsia="ru-RU"/>
              </w:rPr>
              <w:t>50</w:t>
            </w:r>
          </w:p>
        </w:tc>
      </w:tr>
    </w:tbl>
    <w:p w:rsidR="004044D5" w:rsidRPr="00A43BEC" w:rsidRDefault="004044D5" w:rsidP="00632BBA">
      <w:pPr>
        <w:autoSpaceDE w:val="0"/>
        <w:autoSpaceDN w:val="0"/>
        <w:adjustRightInd w:val="0"/>
        <w:spacing w:line="276" w:lineRule="auto"/>
        <w:ind w:firstLine="709"/>
        <w:jc w:val="both"/>
        <w:outlineLvl w:val="0"/>
        <w:rPr>
          <w:szCs w:val="28"/>
        </w:rPr>
      </w:pPr>
    </w:p>
    <w:p w:rsidR="00632BBA" w:rsidRPr="00A43BEC" w:rsidRDefault="00632BBA" w:rsidP="00632BBA">
      <w:pPr>
        <w:widowControl w:val="0"/>
        <w:autoSpaceDE w:val="0"/>
        <w:autoSpaceDN w:val="0"/>
        <w:adjustRightInd w:val="0"/>
        <w:spacing w:line="276" w:lineRule="auto"/>
        <w:ind w:left="708"/>
        <w:jc w:val="both"/>
        <w:rPr>
          <w:b/>
          <w:szCs w:val="28"/>
        </w:rPr>
      </w:pPr>
    </w:p>
    <w:p w:rsidR="00875036" w:rsidRPr="00A43BEC" w:rsidRDefault="00875036" w:rsidP="00875036">
      <w:pPr>
        <w:numPr>
          <w:ilvl w:val="0"/>
          <w:numId w:val="24"/>
        </w:numPr>
        <w:spacing w:line="276" w:lineRule="auto"/>
        <w:contextualSpacing/>
        <w:jc w:val="left"/>
        <w:rPr>
          <w:b/>
        </w:rPr>
      </w:pPr>
      <w:bookmarkStart w:id="73" w:name="Par1398"/>
      <w:bookmarkStart w:id="74" w:name="Par1544"/>
      <w:bookmarkEnd w:id="73"/>
      <w:bookmarkEnd w:id="74"/>
      <w:r w:rsidRPr="00A43BEC">
        <w:rPr>
          <w:b/>
        </w:rPr>
        <w:t>ТРЕБОВАНИЯ ПОЖАРНОЙ БЕЗОПАСНОСТИ В ЛЕСАХ</w:t>
      </w:r>
    </w:p>
    <w:p w:rsidR="00875036" w:rsidRPr="00A43BEC" w:rsidRDefault="00875036" w:rsidP="00875036">
      <w:pPr>
        <w:spacing w:line="276" w:lineRule="auto"/>
        <w:ind w:left="720"/>
        <w:contextualSpacing/>
        <w:jc w:val="left"/>
        <w:rPr>
          <w:b/>
        </w:rPr>
      </w:pPr>
    </w:p>
    <w:p w:rsidR="00875036" w:rsidRPr="00A43BEC" w:rsidRDefault="00875036" w:rsidP="00677F69">
      <w:pPr>
        <w:spacing w:line="276" w:lineRule="auto"/>
        <w:ind w:left="720" w:firstLine="696"/>
        <w:contextualSpacing/>
        <w:jc w:val="both"/>
      </w:pPr>
      <w:r w:rsidRPr="00A43BEC">
        <w:t>Со дня схода снежного покрова до установления устойчивой дождливой осенней погоды или образования снежного покрова в лесах запрещается:</w:t>
      </w:r>
    </w:p>
    <w:p w:rsidR="00875036" w:rsidRPr="00A43BEC" w:rsidRDefault="00875036" w:rsidP="00875036">
      <w:pPr>
        <w:spacing w:line="276" w:lineRule="auto"/>
        <w:ind w:left="720"/>
        <w:contextualSpacing/>
        <w:jc w:val="both"/>
      </w:pPr>
      <w:proofErr w:type="gramStart"/>
      <w:r w:rsidRPr="00A43BEC">
        <w:t xml:space="preserve">а) 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w:t>
      </w:r>
      <w:proofErr w:type="spellStart"/>
      <w:r w:rsidRPr="00A43BEC">
        <w:t>откомлевки</w:t>
      </w:r>
      <w:proofErr w:type="spellEnd"/>
      <w:r w:rsidRPr="00A43BEC">
        <w:t>, сучья, хворост) и заготовленной древесины, в местах</w:t>
      </w:r>
      <w:proofErr w:type="gramEnd"/>
      <w:r w:rsidRPr="00A43BEC">
        <w:t xml:space="preserve">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rsidR="00875036" w:rsidRPr="00A43BEC" w:rsidRDefault="00875036" w:rsidP="00875036">
      <w:pPr>
        <w:spacing w:line="276" w:lineRule="auto"/>
        <w:ind w:left="720"/>
        <w:contextualSpacing/>
        <w:jc w:val="both"/>
      </w:pPr>
      <w:r w:rsidRPr="00A43BEC">
        <w:t>б) бросать горящие спички, окурки и горячую золу из курительных трубок, стекло (стеклянные бутылки, банки и др.);</w:t>
      </w:r>
    </w:p>
    <w:p w:rsidR="00875036" w:rsidRPr="00A43BEC" w:rsidRDefault="00875036" w:rsidP="00875036">
      <w:pPr>
        <w:spacing w:line="276" w:lineRule="auto"/>
        <w:ind w:left="720"/>
        <w:contextualSpacing/>
        <w:jc w:val="both"/>
      </w:pPr>
      <w:r w:rsidRPr="00A43BEC">
        <w:t>в)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rsidR="00875036" w:rsidRPr="00A43BEC" w:rsidRDefault="00875036" w:rsidP="00875036">
      <w:pPr>
        <w:spacing w:line="276" w:lineRule="auto"/>
        <w:ind w:left="720"/>
        <w:contextualSpacing/>
        <w:jc w:val="both"/>
      </w:pPr>
      <w:r w:rsidRPr="00A43BEC">
        <w:t>г)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rsidR="00875036" w:rsidRPr="00A43BEC" w:rsidRDefault="00875036" w:rsidP="00875036">
      <w:pPr>
        <w:spacing w:line="276" w:lineRule="auto"/>
        <w:ind w:left="720"/>
        <w:contextualSpacing/>
        <w:jc w:val="both"/>
      </w:pPr>
      <w:r w:rsidRPr="00A43BEC">
        <w:t>д)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875036" w:rsidRPr="00A43BEC" w:rsidRDefault="00875036" w:rsidP="00875036">
      <w:pPr>
        <w:spacing w:line="276" w:lineRule="auto"/>
        <w:ind w:left="720"/>
        <w:contextualSpacing/>
        <w:jc w:val="both"/>
      </w:pPr>
      <w:r w:rsidRPr="00A43BEC">
        <w:lastRenderedPageBreak/>
        <w:t>е) выполнять работы с открытым огнем на торфяниках.</w:t>
      </w:r>
    </w:p>
    <w:p w:rsidR="00875036" w:rsidRPr="00A43BEC" w:rsidRDefault="00875036" w:rsidP="00875036">
      <w:pPr>
        <w:spacing w:line="276" w:lineRule="auto"/>
        <w:ind w:left="720"/>
        <w:contextualSpacing/>
        <w:jc w:val="both"/>
      </w:pPr>
      <w:r w:rsidRPr="00A43BEC">
        <w:t>(п. 8 Правил пожарной безопасности в лесах)</w:t>
      </w:r>
    </w:p>
    <w:p w:rsidR="00875036" w:rsidRPr="00A43BEC" w:rsidRDefault="00875036" w:rsidP="00875036">
      <w:pPr>
        <w:spacing w:line="276" w:lineRule="auto"/>
        <w:ind w:left="720"/>
        <w:contextualSpacing/>
        <w:jc w:val="both"/>
      </w:pPr>
    </w:p>
    <w:p w:rsidR="00875036" w:rsidRPr="00A43BEC" w:rsidRDefault="00875036" w:rsidP="00677F69">
      <w:pPr>
        <w:spacing w:line="276" w:lineRule="auto"/>
        <w:ind w:left="720" w:firstLine="696"/>
        <w:contextualSpacing/>
        <w:jc w:val="both"/>
      </w:pPr>
      <w:r w:rsidRPr="00A43BEC">
        <w:t>Запрещается засорение леса отходами производства и потребления.</w:t>
      </w:r>
    </w:p>
    <w:p w:rsidR="00875036" w:rsidRPr="00A43BEC" w:rsidRDefault="00677F69" w:rsidP="00875036">
      <w:pPr>
        <w:spacing w:line="276" w:lineRule="auto"/>
        <w:ind w:left="720"/>
        <w:contextualSpacing/>
        <w:jc w:val="both"/>
      </w:pPr>
      <w:r w:rsidRPr="00A43BEC">
        <w:t>(п. 9 Правил пожарной безопасности в лесах)</w:t>
      </w:r>
    </w:p>
    <w:p w:rsidR="00875036" w:rsidRPr="00A43BEC" w:rsidRDefault="00875036" w:rsidP="00875036">
      <w:pPr>
        <w:spacing w:line="276" w:lineRule="auto"/>
        <w:ind w:left="720"/>
        <w:contextualSpacing/>
        <w:jc w:val="both"/>
      </w:pPr>
    </w:p>
    <w:p w:rsidR="00875036" w:rsidRPr="00A43BEC" w:rsidRDefault="00875036" w:rsidP="00677F69">
      <w:pPr>
        <w:spacing w:line="276" w:lineRule="auto"/>
        <w:ind w:left="720" w:firstLine="696"/>
        <w:contextualSpacing/>
        <w:jc w:val="both"/>
      </w:pPr>
      <w:r w:rsidRPr="00A43BEC">
        <w:t xml:space="preserve"> </w:t>
      </w:r>
      <w:proofErr w:type="gramStart"/>
      <w:r w:rsidRPr="00A43BEC">
        <w:t>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и лица без гражданства, владеющие, пользующиеся и (или) распоряжающиеся территорией, прилегающей к</w:t>
      </w:r>
      <w:proofErr w:type="gramEnd"/>
      <w:r w:rsidRPr="00A43BEC">
        <w:t xml:space="preserve"> </w:t>
      </w:r>
      <w:proofErr w:type="gramStart"/>
      <w:r w:rsidRPr="00A43BEC">
        <w:t>лесу (покрытые лесной растительностью земли), обеспечивают их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roofErr w:type="gramEnd"/>
    </w:p>
    <w:p w:rsidR="00875036" w:rsidRPr="00A43BEC" w:rsidRDefault="00677F69" w:rsidP="00875036">
      <w:pPr>
        <w:spacing w:line="276" w:lineRule="auto"/>
        <w:ind w:left="720"/>
        <w:contextualSpacing/>
        <w:jc w:val="both"/>
      </w:pPr>
      <w:r w:rsidRPr="00A43BEC">
        <w:t>(п. 10 Правил пожарной безопасности в лесах)</w:t>
      </w:r>
    </w:p>
    <w:p w:rsidR="00875036" w:rsidRPr="00A43BEC" w:rsidRDefault="00875036" w:rsidP="00875036">
      <w:pPr>
        <w:spacing w:line="276" w:lineRule="auto"/>
        <w:ind w:left="720"/>
        <w:contextualSpacing/>
        <w:jc w:val="both"/>
      </w:pPr>
    </w:p>
    <w:p w:rsidR="00875036" w:rsidRPr="00A43BEC" w:rsidRDefault="00875036" w:rsidP="00677F69">
      <w:pPr>
        <w:spacing w:line="276" w:lineRule="auto"/>
        <w:ind w:left="720" w:firstLine="696"/>
        <w:contextualSpacing/>
        <w:jc w:val="both"/>
      </w:pPr>
      <w:proofErr w:type="gramStart"/>
      <w:r w:rsidRPr="00A43BEC">
        <w:t>Запрещается выжигание хвороста, лесной подстилки, сухой травы и других горючих материалов (веществ и материалов, способных самовозгораться, а также возгораться при воздействии источника зажигания и самостоятельно гореть после его удаления)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roofErr w:type="gramEnd"/>
    </w:p>
    <w:p w:rsidR="00875036" w:rsidRPr="00A43BEC" w:rsidRDefault="00677F69" w:rsidP="00875036">
      <w:pPr>
        <w:spacing w:line="276" w:lineRule="auto"/>
        <w:ind w:left="720"/>
        <w:contextualSpacing/>
        <w:jc w:val="both"/>
      </w:pPr>
      <w:r w:rsidRPr="00A43BEC">
        <w:t>(п. 11 Правил пожарной безопасности в лесах)</w:t>
      </w:r>
    </w:p>
    <w:p w:rsidR="00875036" w:rsidRPr="00A43BEC" w:rsidRDefault="00875036" w:rsidP="00875036">
      <w:pPr>
        <w:spacing w:line="276" w:lineRule="auto"/>
        <w:ind w:left="720"/>
        <w:contextualSpacing/>
        <w:jc w:val="both"/>
      </w:pPr>
    </w:p>
    <w:p w:rsidR="00875036" w:rsidRPr="00A43BEC" w:rsidRDefault="00875036" w:rsidP="00677F69">
      <w:pPr>
        <w:spacing w:line="276" w:lineRule="auto"/>
        <w:ind w:left="720" w:firstLine="696"/>
        <w:contextualSpacing/>
        <w:jc w:val="both"/>
      </w:pPr>
      <w:r w:rsidRPr="00A43BEC">
        <w:t>Юридические лица и граждане, осуществляющие использование лесов, обязаны:</w:t>
      </w:r>
    </w:p>
    <w:p w:rsidR="00875036" w:rsidRPr="00A43BEC" w:rsidRDefault="00875036" w:rsidP="00875036">
      <w:pPr>
        <w:spacing w:line="276" w:lineRule="auto"/>
        <w:ind w:left="720"/>
        <w:contextualSpacing/>
        <w:jc w:val="both"/>
      </w:pPr>
      <w:r w:rsidRPr="00A43BEC">
        <w:t>а) хранить горюче-смазочные материалы в закрытой таре, производить в период пожароопасного сезона очистку мест их хранения от растительного покрова, древесного мусора, других горючих материалов и отделение противопожарной минерализованной полосой шириной не менее 1,4 метра;</w:t>
      </w:r>
    </w:p>
    <w:p w:rsidR="00875036" w:rsidRPr="00A43BEC" w:rsidRDefault="00875036" w:rsidP="00875036">
      <w:pPr>
        <w:spacing w:line="276" w:lineRule="auto"/>
        <w:ind w:left="720"/>
        <w:contextualSpacing/>
        <w:jc w:val="both"/>
      </w:pPr>
      <w:proofErr w:type="gramStart"/>
      <w:r w:rsidRPr="00A43BEC">
        <w:t>б) уведомлять 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 указанные в пункте 4 настоящих Правил, не менее чем за 10 дней до их начала, прекращать корчевку пней с помощью этих веществ при высокой пожарной опасности в лесу;</w:t>
      </w:r>
      <w:proofErr w:type="gramEnd"/>
    </w:p>
    <w:p w:rsidR="00875036" w:rsidRPr="00A43BEC" w:rsidRDefault="00875036" w:rsidP="00875036">
      <w:pPr>
        <w:spacing w:line="276" w:lineRule="auto"/>
        <w:ind w:left="720"/>
        <w:contextualSpacing/>
        <w:jc w:val="both"/>
      </w:pPr>
    </w:p>
    <w:p w:rsidR="00875036" w:rsidRPr="00A43BEC" w:rsidRDefault="00875036" w:rsidP="00875036">
      <w:pPr>
        <w:spacing w:line="276" w:lineRule="auto"/>
        <w:ind w:left="720"/>
        <w:contextualSpacing/>
        <w:jc w:val="both"/>
      </w:pPr>
    </w:p>
    <w:p w:rsidR="00875036" w:rsidRPr="00A43BEC" w:rsidRDefault="00875036" w:rsidP="00875036">
      <w:pPr>
        <w:spacing w:line="276" w:lineRule="auto"/>
        <w:ind w:left="720"/>
        <w:contextualSpacing/>
        <w:jc w:val="both"/>
      </w:pPr>
      <w:r w:rsidRPr="00A43BEC">
        <w:lastRenderedPageBreak/>
        <w:t>в) соблюдать нормы наличия сре</w:t>
      </w:r>
      <w:proofErr w:type="gramStart"/>
      <w:r w:rsidRPr="00A43BEC">
        <w:t>дств пр</w:t>
      </w:r>
      <w:proofErr w:type="gramEnd"/>
      <w:r w:rsidRPr="00A43BEC">
        <w:t>едупреждения и тушения лесных пожаров при использовании лесов, утверждаемые Министерством природных ресурсов и экологии Российской Федерации, а также содержать средства предупреждения и тушения лесных пожаров в период пожароопасного сезона в готовности, обеспечивающей возможность их немедленного использования;</w:t>
      </w:r>
    </w:p>
    <w:p w:rsidR="00875036" w:rsidRPr="00A43BEC" w:rsidRDefault="00875036" w:rsidP="00875036">
      <w:pPr>
        <w:spacing w:line="276" w:lineRule="auto"/>
        <w:ind w:left="720"/>
        <w:contextualSpacing/>
        <w:jc w:val="both"/>
      </w:pPr>
      <w:r w:rsidRPr="00A43BEC">
        <w:t>г) в случае обнаружения лесного пожара на соответствующем лесном участке немедленно сообщить об этом в специализированную диспетчерскую службу и принять все возможные меры по недопущению распространения лесного пожара.</w:t>
      </w:r>
    </w:p>
    <w:p w:rsidR="00875036" w:rsidRPr="00A43BEC" w:rsidRDefault="00677F69" w:rsidP="00875036">
      <w:pPr>
        <w:spacing w:line="276" w:lineRule="auto"/>
        <w:ind w:left="720"/>
        <w:contextualSpacing/>
        <w:jc w:val="both"/>
      </w:pPr>
      <w:r w:rsidRPr="00A43BEC">
        <w:t>(п. 12 Правил пожарной безопасности в лесах)</w:t>
      </w:r>
    </w:p>
    <w:p w:rsidR="00875036" w:rsidRPr="00A43BEC" w:rsidRDefault="00875036" w:rsidP="00875036">
      <w:pPr>
        <w:spacing w:line="276" w:lineRule="auto"/>
        <w:ind w:left="720"/>
        <w:contextualSpacing/>
        <w:jc w:val="both"/>
      </w:pPr>
    </w:p>
    <w:p w:rsidR="00875036" w:rsidRPr="00A43BEC" w:rsidRDefault="00875036" w:rsidP="00677F69">
      <w:pPr>
        <w:spacing w:line="276" w:lineRule="auto"/>
        <w:ind w:left="720" w:firstLine="696"/>
        <w:contextualSpacing/>
        <w:jc w:val="both"/>
      </w:pPr>
      <w:proofErr w:type="gramStart"/>
      <w:r w:rsidRPr="00A43BEC">
        <w:t>Юридические лица и индивидуальные предприниматели, осуществляющие использование лесов или имеющие объекты в лесу, перед началом пожароопасного сезона, а лица, ответственные за проведение массовых мероприятий в лесу, перед выездом или выходом в лес обязаны провести инструктаж своих работников или участников массовых мероприятий и других мероприятий о соблюдении требований настоящих Правил и предупреждении возникновения лесных пожаров, а также о способах их тушения.</w:t>
      </w:r>
      <w:proofErr w:type="gramEnd"/>
    </w:p>
    <w:p w:rsidR="00875036" w:rsidRPr="00A43BEC" w:rsidRDefault="00677F69" w:rsidP="00875036">
      <w:pPr>
        <w:spacing w:line="276" w:lineRule="auto"/>
        <w:ind w:left="720"/>
        <w:contextualSpacing/>
        <w:jc w:val="both"/>
      </w:pPr>
      <w:r w:rsidRPr="00A43BEC">
        <w:t>(п. 13 Правил пожарной безопасности в лесах)</w:t>
      </w:r>
    </w:p>
    <w:p w:rsidR="00875036" w:rsidRPr="00A43BEC" w:rsidRDefault="00875036" w:rsidP="00875036">
      <w:pPr>
        <w:spacing w:line="276" w:lineRule="auto"/>
        <w:ind w:left="720"/>
        <w:contextualSpacing/>
        <w:jc w:val="both"/>
      </w:pPr>
    </w:p>
    <w:p w:rsidR="00875036" w:rsidRPr="00A43BEC" w:rsidRDefault="00677F69" w:rsidP="00677F69">
      <w:pPr>
        <w:spacing w:line="276" w:lineRule="auto"/>
        <w:ind w:left="720" w:firstLine="273"/>
        <w:contextualSpacing/>
        <w:jc w:val="both"/>
      </w:pPr>
      <w:r w:rsidRPr="00A43BEC">
        <w:t>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самоуправления, при условии оборудования на используемых лесных участках мест для разведения костров и сбора мусора.</w:t>
      </w:r>
    </w:p>
    <w:p w:rsidR="00677F69" w:rsidRPr="00A43BEC" w:rsidRDefault="00677F69" w:rsidP="00677F69">
      <w:pPr>
        <w:spacing w:line="276" w:lineRule="auto"/>
        <w:ind w:firstLine="708"/>
        <w:contextualSpacing/>
        <w:jc w:val="both"/>
      </w:pPr>
      <w:r w:rsidRPr="00A43BEC">
        <w:t>(п. 34 Правил пожарной безопасности в лесах)</w:t>
      </w:r>
    </w:p>
    <w:p w:rsidR="00677F69" w:rsidRPr="00A43BEC" w:rsidRDefault="00677F69" w:rsidP="00677F69">
      <w:pPr>
        <w:spacing w:line="276" w:lineRule="auto"/>
        <w:ind w:firstLine="708"/>
        <w:contextualSpacing/>
        <w:jc w:val="both"/>
      </w:pPr>
    </w:p>
    <w:p w:rsidR="00677F69" w:rsidRPr="00A43BEC" w:rsidRDefault="00677F69" w:rsidP="00677F69">
      <w:pPr>
        <w:spacing w:line="276" w:lineRule="auto"/>
        <w:ind w:firstLine="708"/>
        <w:contextualSpacing/>
        <w:jc w:val="both"/>
      </w:pPr>
      <w:r w:rsidRPr="00A43BEC">
        <w:t>Граждане при пребывании в лесах обязаны:</w:t>
      </w:r>
    </w:p>
    <w:p w:rsidR="00677F69" w:rsidRPr="00A43BEC" w:rsidRDefault="00677F69" w:rsidP="00677F69">
      <w:pPr>
        <w:spacing w:line="276" w:lineRule="auto"/>
        <w:ind w:left="709" w:hanging="1"/>
        <w:contextualSpacing/>
        <w:jc w:val="both"/>
      </w:pPr>
      <w:r w:rsidRPr="00A43BEC">
        <w:t>а) при обнаружении лесных пожаров обязаны сообщить о лесном пожаре с использованием единого номера вызова экстренных оперативных служб "112", а также в специализированную диспетчерскую службу;</w:t>
      </w:r>
    </w:p>
    <w:p w:rsidR="00677F69" w:rsidRPr="00A43BEC" w:rsidRDefault="00677F69" w:rsidP="00677F69">
      <w:pPr>
        <w:spacing w:line="276" w:lineRule="auto"/>
        <w:ind w:left="709" w:hanging="1"/>
        <w:contextualSpacing/>
        <w:jc w:val="both"/>
      </w:pPr>
      <w:r w:rsidRPr="00A43BEC">
        <w:t>б) принимать при обнаружении лесного пожара посильные меры по его тушению своими силами до прибытия сил пожаротушения;</w:t>
      </w:r>
    </w:p>
    <w:p w:rsidR="00677F69" w:rsidRPr="00A43BEC" w:rsidRDefault="00677F69" w:rsidP="00677F69">
      <w:pPr>
        <w:spacing w:line="276" w:lineRule="auto"/>
        <w:ind w:left="709" w:hanging="1"/>
        <w:contextualSpacing/>
        <w:jc w:val="both"/>
      </w:pPr>
      <w:r w:rsidRPr="00A43BEC">
        <w:t>в) оказывать содействие органам государственной власти и органам местного самоуправления, при тушении лесных пожаров;</w:t>
      </w:r>
    </w:p>
    <w:p w:rsidR="00677F69" w:rsidRPr="00A43BEC" w:rsidRDefault="00677F69" w:rsidP="00677F69">
      <w:pPr>
        <w:spacing w:line="276" w:lineRule="auto"/>
        <w:ind w:left="709" w:hanging="1"/>
        <w:contextualSpacing/>
        <w:jc w:val="both"/>
      </w:pPr>
      <w:r w:rsidRPr="00A43BEC">
        <w:t>г) немедленно уведомлять органы государственной власти или органы местного самоуправления, об имеющихся фактах поджогов или захламления лесов.</w:t>
      </w:r>
    </w:p>
    <w:p w:rsidR="00677F69" w:rsidRPr="00A43BEC" w:rsidRDefault="00677F69" w:rsidP="00677F69">
      <w:pPr>
        <w:spacing w:line="276" w:lineRule="auto"/>
        <w:ind w:left="709" w:hanging="1"/>
        <w:contextualSpacing/>
        <w:jc w:val="both"/>
      </w:pPr>
      <w:r w:rsidRPr="00A43BEC">
        <w:t>(п. 46 Правил пожарной безопасности в лесах)</w:t>
      </w:r>
    </w:p>
    <w:p w:rsidR="00677F69" w:rsidRPr="00A43BEC" w:rsidRDefault="00677F69" w:rsidP="00677F69">
      <w:pPr>
        <w:spacing w:line="276" w:lineRule="auto"/>
        <w:ind w:left="709" w:hanging="1"/>
        <w:contextualSpacing/>
        <w:jc w:val="both"/>
      </w:pPr>
    </w:p>
    <w:p w:rsidR="00677F69" w:rsidRPr="00A43BEC" w:rsidRDefault="00677F69" w:rsidP="00677F69">
      <w:pPr>
        <w:spacing w:line="276" w:lineRule="auto"/>
        <w:ind w:left="709" w:hanging="1"/>
        <w:contextualSpacing/>
        <w:jc w:val="both"/>
      </w:pPr>
      <w:r w:rsidRPr="00A43BEC">
        <w:t>Пребывание граждан в лесах может быть ограничено в целях обеспечения пожарной безопасности в лесах в порядке, установленном Министерством природных ресурсов и экологии Российской Федерации.</w:t>
      </w:r>
    </w:p>
    <w:p w:rsidR="00677F69" w:rsidRPr="00A43BEC" w:rsidRDefault="00677F69" w:rsidP="00677F69">
      <w:pPr>
        <w:spacing w:line="276" w:lineRule="auto"/>
        <w:ind w:left="709" w:hanging="1"/>
        <w:contextualSpacing/>
        <w:jc w:val="both"/>
      </w:pPr>
      <w:r w:rsidRPr="00A43BEC">
        <w:t>(п. 47 Правил пожарной безопасности в лесах)</w:t>
      </w:r>
    </w:p>
    <w:p w:rsidR="00677F69" w:rsidRPr="00A43BEC" w:rsidRDefault="00677F69" w:rsidP="00677F69">
      <w:pPr>
        <w:spacing w:line="276" w:lineRule="auto"/>
        <w:ind w:left="720" w:firstLine="273"/>
        <w:contextualSpacing/>
        <w:jc w:val="both"/>
      </w:pPr>
    </w:p>
    <w:p w:rsidR="00632BBA" w:rsidRPr="00A43BEC" w:rsidRDefault="00632BBA" w:rsidP="00632BBA">
      <w:pPr>
        <w:numPr>
          <w:ilvl w:val="0"/>
          <w:numId w:val="24"/>
        </w:numPr>
        <w:spacing w:line="276" w:lineRule="auto"/>
        <w:ind w:left="993" w:hanging="284"/>
        <w:contextualSpacing/>
        <w:jc w:val="left"/>
        <w:rPr>
          <w:b/>
        </w:rPr>
      </w:pPr>
      <w:r w:rsidRPr="00A43BEC">
        <w:rPr>
          <w:b/>
        </w:rPr>
        <w:t>ОСОБЫЙ ПРОТИВОПОЖАРНЫЙ РЕЖИМ</w:t>
      </w:r>
    </w:p>
    <w:p w:rsidR="00632BBA" w:rsidRPr="00A43BEC" w:rsidRDefault="00632BBA" w:rsidP="00632BBA">
      <w:pPr>
        <w:autoSpaceDE w:val="0"/>
        <w:autoSpaceDN w:val="0"/>
        <w:adjustRightInd w:val="0"/>
        <w:spacing w:line="276" w:lineRule="auto"/>
        <w:jc w:val="left"/>
        <w:rPr>
          <w:szCs w:val="28"/>
        </w:rPr>
      </w:pPr>
    </w:p>
    <w:p w:rsidR="00963064" w:rsidRPr="00A43BEC" w:rsidRDefault="00963064" w:rsidP="00963064">
      <w:pPr>
        <w:autoSpaceDE w:val="0"/>
        <w:autoSpaceDN w:val="0"/>
        <w:adjustRightInd w:val="0"/>
        <w:spacing w:line="276" w:lineRule="auto"/>
        <w:ind w:firstLine="709"/>
        <w:contextualSpacing/>
        <w:jc w:val="both"/>
        <w:rPr>
          <w:szCs w:val="28"/>
        </w:rPr>
      </w:pPr>
      <w:r w:rsidRPr="00A43BEC">
        <w:rPr>
          <w:szCs w:val="28"/>
        </w:rPr>
        <w:t>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632BBA" w:rsidRPr="00A43BEC" w:rsidRDefault="00963064" w:rsidP="00963064">
      <w:pPr>
        <w:autoSpaceDE w:val="0"/>
        <w:autoSpaceDN w:val="0"/>
        <w:adjustRightInd w:val="0"/>
        <w:spacing w:line="276" w:lineRule="auto"/>
        <w:ind w:firstLine="709"/>
        <w:contextualSpacing/>
        <w:jc w:val="both"/>
        <w:rPr>
          <w:szCs w:val="28"/>
        </w:rPr>
      </w:pPr>
      <w:proofErr w:type="gramStart"/>
      <w:r w:rsidRPr="00A43BEC">
        <w:rPr>
          <w:szCs w:val="28"/>
        </w:rPr>
        <w:t>На период действия особого противопожарного режима на соответствующих территориях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 в том числе предусматривающие привлечение населения для профилактики и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пожаров и</w:t>
      </w:r>
      <w:proofErr w:type="gramEnd"/>
      <w:r w:rsidRPr="00A43BEC">
        <w:rPr>
          <w:szCs w:val="28"/>
        </w:rPr>
        <w:t xml:space="preserve"> других ландшафтных (природных) пожаров, а также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r w:rsidR="00632BBA" w:rsidRPr="00A43BEC">
        <w:rPr>
          <w:szCs w:val="28"/>
        </w:rPr>
        <w:t>.</w:t>
      </w:r>
    </w:p>
    <w:p w:rsidR="00632BBA" w:rsidRPr="00A43BEC" w:rsidRDefault="00632BBA" w:rsidP="00632BBA">
      <w:pPr>
        <w:autoSpaceDE w:val="0"/>
        <w:autoSpaceDN w:val="0"/>
        <w:adjustRightInd w:val="0"/>
        <w:spacing w:line="276" w:lineRule="auto"/>
        <w:ind w:firstLine="709"/>
        <w:contextualSpacing/>
        <w:jc w:val="both"/>
        <w:outlineLvl w:val="0"/>
        <w:rPr>
          <w:szCs w:val="28"/>
        </w:rPr>
      </w:pPr>
      <w:r w:rsidRPr="00A43BEC">
        <w:rPr>
          <w:szCs w:val="28"/>
        </w:rPr>
        <w:t>(ст. 30 Федерального закона "О пожарной безопасности")</w:t>
      </w:r>
    </w:p>
    <w:p w:rsidR="00632BBA" w:rsidRPr="00A43BEC" w:rsidRDefault="00632BBA" w:rsidP="00632BBA">
      <w:pPr>
        <w:numPr>
          <w:ilvl w:val="1"/>
          <w:numId w:val="24"/>
        </w:numPr>
        <w:autoSpaceDE w:val="0"/>
        <w:autoSpaceDN w:val="0"/>
        <w:adjustRightInd w:val="0"/>
        <w:spacing w:line="276" w:lineRule="auto"/>
        <w:ind w:left="0" w:firstLine="709"/>
        <w:contextualSpacing/>
        <w:jc w:val="both"/>
        <w:outlineLvl w:val="0"/>
        <w:rPr>
          <w:szCs w:val="28"/>
        </w:rPr>
      </w:pPr>
      <w:r w:rsidRPr="00A43BEC">
        <w:rPr>
          <w:szCs w:val="28"/>
        </w:rPr>
        <w:t>Установление особого противопожарного режима в случае повышения пожарной опасности относится к полномочиям органов местного самоуправления поселений, городских округов, внутригородских районов по обеспечению первичных мер пожарной безопасности в границах городских и сельских населенных пунктов.</w:t>
      </w:r>
    </w:p>
    <w:p w:rsidR="00632BBA" w:rsidRPr="00A43BEC" w:rsidRDefault="00632BBA" w:rsidP="00632BBA">
      <w:pPr>
        <w:autoSpaceDE w:val="0"/>
        <w:autoSpaceDN w:val="0"/>
        <w:adjustRightInd w:val="0"/>
        <w:spacing w:line="276" w:lineRule="auto"/>
        <w:ind w:firstLine="709"/>
        <w:jc w:val="both"/>
        <w:outlineLvl w:val="0"/>
        <w:rPr>
          <w:szCs w:val="28"/>
        </w:rPr>
      </w:pPr>
      <w:r w:rsidRPr="00A43BEC">
        <w:rPr>
          <w:szCs w:val="28"/>
        </w:rPr>
        <w:t>(ст. 19 Федерального закона "О требованиях пожарной безопасности")</w:t>
      </w:r>
    </w:p>
    <w:p w:rsidR="00632BBA" w:rsidRPr="00A43BEC" w:rsidRDefault="00632BBA" w:rsidP="00632BBA">
      <w:pPr>
        <w:widowControl w:val="0"/>
        <w:numPr>
          <w:ilvl w:val="1"/>
          <w:numId w:val="24"/>
        </w:numPr>
        <w:autoSpaceDE w:val="0"/>
        <w:autoSpaceDN w:val="0"/>
        <w:adjustRightInd w:val="0"/>
        <w:spacing w:line="276" w:lineRule="auto"/>
        <w:ind w:left="0" w:firstLine="709"/>
        <w:jc w:val="both"/>
        <w:rPr>
          <w:rFonts w:eastAsia="Times New Roman"/>
          <w:szCs w:val="28"/>
          <w:lang w:eastAsia="ru-RU"/>
        </w:rPr>
      </w:pPr>
      <w:r w:rsidRPr="00A43BEC">
        <w:rPr>
          <w:rFonts w:eastAsia="Times New Roman"/>
          <w:szCs w:val="28"/>
          <w:lang w:eastAsia="ru-RU"/>
        </w:rPr>
        <w:t>Особый противопожарный режим на территории Хабаровского края (далее - особый противопожарный режим) вводится в случаях:</w:t>
      </w:r>
    </w:p>
    <w:p w:rsidR="00401C0F" w:rsidRPr="00A43BEC" w:rsidRDefault="00401C0F" w:rsidP="00401C0F">
      <w:pPr>
        <w:autoSpaceDE w:val="0"/>
        <w:autoSpaceDN w:val="0"/>
        <w:adjustRightInd w:val="0"/>
        <w:spacing w:line="276" w:lineRule="auto"/>
        <w:ind w:left="720"/>
        <w:contextualSpacing/>
        <w:jc w:val="both"/>
        <w:rPr>
          <w:szCs w:val="28"/>
        </w:rPr>
      </w:pPr>
      <w:r w:rsidRPr="00A43BEC">
        <w:rPr>
          <w:szCs w:val="28"/>
        </w:rPr>
        <w:t>- повышения пожарной опасности;</w:t>
      </w:r>
    </w:p>
    <w:p w:rsidR="00401C0F" w:rsidRPr="00A43BEC" w:rsidRDefault="00401C0F" w:rsidP="00401C0F">
      <w:pPr>
        <w:autoSpaceDE w:val="0"/>
        <w:autoSpaceDN w:val="0"/>
        <w:adjustRightInd w:val="0"/>
        <w:spacing w:line="276" w:lineRule="auto"/>
        <w:ind w:left="720"/>
        <w:contextualSpacing/>
        <w:jc w:val="both"/>
        <w:rPr>
          <w:szCs w:val="28"/>
        </w:rPr>
      </w:pPr>
      <w:r w:rsidRPr="00A43BEC">
        <w:rPr>
          <w:szCs w:val="28"/>
        </w:rPr>
        <w:t>- возникновения обстоятельств, способствующих развитию пожаров на территории населенных пунктов края;</w:t>
      </w:r>
    </w:p>
    <w:p w:rsidR="00401C0F" w:rsidRPr="00A43BEC" w:rsidRDefault="00401C0F" w:rsidP="00401C0F">
      <w:pPr>
        <w:autoSpaceDE w:val="0"/>
        <w:autoSpaceDN w:val="0"/>
        <w:adjustRightInd w:val="0"/>
        <w:spacing w:line="276" w:lineRule="auto"/>
        <w:ind w:left="720"/>
        <w:contextualSpacing/>
        <w:jc w:val="both"/>
        <w:rPr>
          <w:szCs w:val="28"/>
        </w:rPr>
      </w:pPr>
      <w:r w:rsidRPr="00A43BEC">
        <w:rPr>
          <w:szCs w:val="28"/>
        </w:rPr>
        <w:t>- распространения пожаров, возникших в лесах, а также на землях всех категорий, создающих угрозу населенным пунктам края;</w:t>
      </w:r>
    </w:p>
    <w:p w:rsidR="00401C0F" w:rsidRPr="00A43BEC" w:rsidRDefault="00401C0F" w:rsidP="00401C0F">
      <w:pPr>
        <w:autoSpaceDE w:val="0"/>
        <w:autoSpaceDN w:val="0"/>
        <w:adjustRightInd w:val="0"/>
        <w:spacing w:line="276" w:lineRule="auto"/>
        <w:ind w:left="720"/>
        <w:contextualSpacing/>
        <w:jc w:val="both"/>
        <w:rPr>
          <w:szCs w:val="28"/>
        </w:rPr>
      </w:pPr>
      <w:r w:rsidRPr="00A43BEC">
        <w:rPr>
          <w:szCs w:val="28"/>
        </w:rPr>
        <w:t>- введения режима чрезвычайной ситуации в лесах.</w:t>
      </w:r>
    </w:p>
    <w:p w:rsidR="00632BBA" w:rsidRPr="00A43BEC" w:rsidRDefault="00401C0F" w:rsidP="00401C0F">
      <w:pPr>
        <w:autoSpaceDE w:val="0"/>
        <w:autoSpaceDN w:val="0"/>
        <w:adjustRightInd w:val="0"/>
        <w:spacing w:line="276" w:lineRule="auto"/>
        <w:ind w:left="720"/>
        <w:contextualSpacing/>
        <w:jc w:val="both"/>
        <w:rPr>
          <w:szCs w:val="28"/>
        </w:rPr>
      </w:pPr>
      <w:r w:rsidRPr="00A43BEC">
        <w:rPr>
          <w:szCs w:val="28"/>
        </w:rPr>
        <w:t>- установления 4 - 5 классов пожарной опасности в лесах в зависимости от условий погоды.</w:t>
      </w:r>
    </w:p>
    <w:p w:rsidR="00632BBA" w:rsidRPr="00A43BEC" w:rsidRDefault="00632BBA" w:rsidP="00632BBA">
      <w:pPr>
        <w:autoSpaceDE w:val="0"/>
        <w:autoSpaceDN w:val="0"/>
        <w:adjustRightInd w:val="0"/>
        <w:spacing w:line="276" w:lineRule="auto"/>
        <w:ind w:left="720"/>
        <w:contextualSpacing/>
        <w:jc w:val="both"/>
        <w:outlineLvl w:val="0"/>
        <w:rPr>
          <w:szCs w:val="28"/>
        </w:rPr>
      </w:pPr>
      <w:r w:rsidRPr="00A43BEC">
        <w:rPr>
          <w:szCs w:val="28"/>
        </w:rPr>
        <w:t>(п. 2 Порядка установления особого противопожарного режима)</w:t>
      </w:r>
    </w:p>
    <w:p w:rsidR="00632BBA" w:rsidRPr="00A43BEC" w:rsidRDefault="00401C0F" w:rsidP="00401C0F">
      <w:pPr>
        <w:numPr>
          <w:ilvl w:val="1"/>
          <w:numId w:val="24"/>
        </w:numPr>
        <w:autoSpaceDE w:val="0"/>
        <w:autoSpaceDN w:val="0"/>
        <w:adjustRightInd w:val="0"/>
        <w:spacing w:line="276" w:lineRule="auto"/>
        <w:ind w:left="0" w:firstLine="709"/>
        <w:contextualSpacing/>
        <w:jc w:val="both"/>
        <w:rPr>
          <w:szCs w:val="28"/>
        </w:rPr>
      </w:pPr>
      <w:r w:rsidRPr="00A43BEC">
        <w:rPr>
          <w:szCs w:val="28"/>
        </w:rPr>
        <w:t>В период пожароопасного сезона класс пожарной опасности в лесах в зависимости от условий погоды (далее - класс пожарной опасности) определяется краевым государственным специализированным автономным учреждением "Дальневосточная база авиационной охраны лесов" и представляется в дежурно-диспетчерскую службу Правительства Хабаровского края.</w:t>
      </w:r>
    </w:p>
    <w:p w:rsidR="00632BBA" w:rsidRPr="00A43BEC" w:rsidRDefault="00632BBA" w:rsidP="00632BBA">
      <w:pPr>
        <w:autoSpaceDE w:val="0"/>
        <w:autoSpaceDN w:val="0"/>
        <w:adjustRightInd w:val="0"/>
        <w:spacing w:line="276" w:lineRule="auto"/>
        <w:ind w:left="720"/>
        <w:contextualSpacing/>
        <w:jc w:val="both"/>
        <w:outlineLvl w:val="0"/>
        <w:rPr>
          <w:szCs w:val="28"/>
        </w:rPr>
      </w:pPr>
      <w:r w:rsidRPr="00A43BEC">
        <w:rPr>
          <w:szCs w:val="28"/>
        </w:rPr>
        <w:t>(п. 3 Порядка установления особого противопожарного режима)</w:t>
      </w:r>
    </w:p>
    <w:p w:rsidR="00632BBA" w:rsidRPr="00A43BEC" w:rsidRDefault="00401C0F" w:rsidP="00632BBA">
      <w:pPr>
        <w:numPr>
          <w:ilvl w:val="1"/>
          <w:numId w:val="24"/>
        </w:numPr>
        <w:autoSpaceDE w:val="0"/>
        <w:autoSpaceDN w:val="0"/>
        <w:adjustRightInd w:val="0"/>
        <w:spacing w:line="276" w:lineRule="auto"/>
        <w:ind w:left="0" w:firstLine="709"/>
        <w:contextualSpacing/>
        <w:jc w:val="both"/>
        <w:rPr>
          <w:szCs w:val="28"/>
        </w:rPr>
      </w:pPr>
      <w:r w:rsidRPr="00A43BEC">
        <w:rPr>
          <w:szCs w:val="28"/>
        </w:rPr>
        <w:t xml:space="preserve">Особый противопожарный режим может устанавливаться Правительством края на межмуниципальном уровне и органами местного самоуправления края на муниципальном уровне вне зависимости от класса пожарной </w:t>
      </w:r>
      <w:r w:rsidRPr="00A43BEC">
        <w:rPr>
          <w:szCs w:val="28"/>
        </w:rPr>
        <w:lastRenderedPageBreak/>
        <w:t>опасности при обстоятельствах, требующих неотложных мер по спасению населения, организации тушения пожаров и проведению аварийно-спасательных работ</w:t>
      </w:r>
      <w:r w:rsidR="00632BBA" w:rsidRPr="00A43BEC">
        <w:rPr>
          <w:szCs w:val="28"/>
        </w:rPr>
        <w:t>.</w:t>
      </w:r>
    </w:p>
    <w:p w:rsidR="00632BBA" w:rsidRPr="00A43BEC" w:rsidRDefault="00632BBA" w:rsidP="00632BBA">
      <w:pPr>
        <w:autoSpaceDE w:val="0"/>
        <w:autoSpaceDN w:val="0"/>
        <w:adjustRightInd w:val="0"/>
        <w:spacing w:line="276" w:lineRule="auto"/>
        <w:ind w:left="720"/>
        <w:contextualSpacing/>
        <w:jc w:val="both"/>
        <w:rPr>
          <w:szCs w:val="28"/>
        </w:rPr>
      </w:pPr>
      <w:r w:rsidRPr="00A43BEC">
        <w:rPr>
          <w:szCs w:val="28"/>
        </w:rPr>
        <w:t>(п. 7 Порядка установления особого противопожарного режима)</w:t>
      </w:r>
    </w:p>
    <w:p w:rsidR="00632BBA" w:rsidRPr="00A43BEC" w:rsidRDefault="00632BBA" w:rsidP="00632BBA">
      <w:pPr>
        <w:numPr>
          <w:ilvl w:val="1"/>
          <w:numId w:val="24"/>
        </w:numPr>
        <w:autoSpaceDE w:val="0"/>
        <w:autoSpaceDN w:val="0"/>
        <w:adjustRightInd w:val="0"/>
        <w:spacing w:line="276" w:lineRule="auto"/>
        <w:ind w:left="0" w:firstLine="709"/>
        <w:contextualSpacing/>
        <w:jc w:val="both"/>
        <w:rPr>
          <w:szCs w:val="28"/>
        </w:rPr>
      </w:pPr>
      <w:r w:rsidRPr="00A43BEC">
        <w:rPr>
          <w:szCs w:val="28"/>
        </w:rPr>
        <w:t>Период действия особого противопожарного режима зависит от класса пожарной опасности на соответствующей территории края.</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(п. 8 Порядка установления особого противопожарного режима)</w:t>
      </w:r>
    </w:p>
    <w:p w:rsidR="00632BBA" w:rsidRPr="00A43BEC" w:rsidRDefault="00632BBA" w:rsidP="00632BBA">
      <w:pPr>
        <w:numPr>
          <w:ilvl w:val="1"/>
          <w:numId w:val="24"/>
        </w:numPr>
        <w:autoSpaceDE w:val="0"/>
        <w:autoSpaceDN w:val="0"/>
        <w:adjustRightInd w:val="0"/>
        <w:spacing w:line="276" w:lineRule="auto"/>
        <w:ind w:left="0" w:firstLine="709"/>
        <w:contextualSpacing/>
        <w:jc w:val="both"/>
        <w:rPr>
          <w:szCs w:val="28"/>
        </w:rPr>
      </w:pPr>
      <w:r w:rsidRPr="00A43BEC">
        <w:rPr>
          <w:szCs w:val="28"/>
        </w:rPr>
        <w:t>При объявлении территории административно-территориальной единицы или ее части зоной чрезвычайной ситуации действие особого противопожарного режима приостанавливается.</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(п. 9 Порядка установления особого противопожарного режима)</w:t>
      </w:r>
    </w:p>
    <w:p w:rsidR="00632BBA" w:rsidRPr="00A43BEC" w:rsidRDefault="00401C0F" w:rsidP="00632BBA">
      <w:pPr>
        <w:numPr>
          <w:ilvl w:val="1"/>
          <w:numId w:val="24"/>
        </w:numPr>
        <w:autoSpaceDE w:val="0"/>
        <w:autoSpaceDN w:val="0"/>
        <w:adjustRightInd w:val="0"/>
        <w:spacing w:line="276" w:lineRule="auto"/>
        <w:ind w:left="0" w:firstLine="709"/>
        <w:contextualSpacing/>
        <w:jc w:val="both"/>
        <w:rPr>
          <w:szCs w:val="28"/>
        </w:rPr>
      </w:pPr>
      <w:r w:rsidRPr="00A43BEC">
        <w:rPr>
          <w:szCs w:val="28"/>
        </w:rPr>
        <w:t>В правовом акте о введении особого противопожарного режима в обязательном порядке должны быть указаны</w:t>
      </w:r>
      <w:r w:rsidR="00632BBA" w:rsidRPr="00A43BEC">
        <w:rPr>
          <w:szCs w:val="28"/>
        </w:rPr>
        <w:t>:</w:t>
      </w:r>
    </w:p>
    <w:p w:rsidR="00401C0F" w:rsidRPr="00A43BEC" w:rsidRDefault="00632BBA" w:rsidP="00401C0F">
      <w:pPr>
        <w:autoSpaceDE w:val="0"/>
        <w:autoSpaceDN w:val="0"/>
        <w:adjustRightInd w:val="0"/>
        <w:spacing w:line="276" w:lineRule="auto"/>
        <w:ind w:firstLine="709"/>
        <w:contextualSpacing/>
        <w:jc w:val="both"/>
        <w:rPr>
          <w:szCs w:val="28"/>
        </w:rPr>
      </w:pPr>
      <w:r w:rsidRPr="00A43BEC">
        <w:rPr>
          <w:szCs w:val="28"/>
        </w:rPr>
        <w:t>- </w:t>
      </w:r>
      <w:r w:rsidR="00401C0F" w:rsidRPr="00A43BEC">
        <w:rPr>
          <w:szCs w:val="28"/>
        </w:rPr>
        <w:t>обстоятельства, послужившие основанием для введения особого противопожарного режима;</w:t>
      </w:r>
    </w:p>
    <w:p w:rsidR="00401C0F" w:rsidRPr="00A43BEC" w:rsidRDefault="00401C0F" w:rsidP="00401C0F">
      <w:pPr>
        <w:autoSpaceDE w:val="0"/>
        <w:autoSpaceDN w:val="0"/>
        <w:adjustRightInd w:val="0"/>
        <w:spacing w:line="276" w:lineRule="auto"/>
        <w:ind w:firstLine="709"/>
        <w:contextualSpacing/>
        <w:jc w:val="both"/>
        <w:rPr>
          <w:szCs w:val="28"/>
        </w:rPr>
      </w:pPr>
      <w:r w:rsidRPr="00A43BEC">
        <w:rPr>
          <w:szCs w:val="28"/>
        </w:rPr>
        <w:t>- границы территории, на которой вводится особый противопожарный режим;</w:t>
      </w:r>
    </w:p>
    <w:p w:rsidR="00401C0F" w:rsidRPr="00A43BEC" w:rsidRDefault="00401C0F" w:rsidP="00401C0F">
      <w:pPr>
        <w:autoSpaceDE w:val="0"/>
        <w:autoSpaceDN w:val="0"/>
        <w:adjustRightInd w:val="0"/>
        <w:spacing w:line="276" w:lineRule="auto"/>
        <w:ind w:firstLine="709"/>
        <w:contextualSpacing/>
        <w:jc w:val="both"/>
        <w:rPr>
          <w:szCs w:val="28"/>
        </w:rPr>
      </w:pPr>
      <w:r w:rsidRPr="00A43BEC">
        <w:rPr>
          <w:szCs w:val="28"/>
        </w:rPr>
        <w:t>- должностные лица и органы, ответственные за осуществление конкретных мероприятий в период действия особого противопожарного режима, пределы полномочий этих органов и должностных лиц;</w:t>
      </w:r>
    </w:p>
    <w:p w:rsidR="00401C0F" w:rsidRPr="00A43BEC" w:rsidRDefault="00401C0F" w:rsidP="00401C0F">
      <w:pPr>
        <w:autoSpaceDE w:val="0"/>
        <w:autoSpaceDN w:val="0"/>
        <w:adjustRightInd w:val="0"/>
        <w:spacing w:line="276" w:lineRule="auto"/>
        <w:ind w:firstLine="709"/>
        <w:contextualSpacing/>
        <w:jc w:val="both"/>
        <w:rPr>
          <w:szCs w:val="28"/>
        </w:rPr>
      </w:pPr>
      <w:r w:rsidRPr="00A43BEC">
        <w:rPr>
          <w:szCs w:val="28"/>
        </w:rPr>
        <w:t>- срок действия особого противопожарного режима.</w:t>
      </w:r>
    </w:p>
    <w:p w:rsidR="00632BBA" w:rsidRPr="00A43BEC" w:rsidRDefault="00632BBA" w:rsidP="00632BBA">
      <w:pPr>
        <w:autoSpaceDE w:val="0"/>
        <w:autoSpaceDN w:val="0"/>
        <w:adjustRightInd w:val="0"/>
        <w:spacing w:line="276" w:lineRule="auto"/>
        <w:ind w:firstLine="709"/>
        <w:contextualSpacing/>
        <w:jc w:val="both"/>
        <w:rPr>
          <w:szCs w:val="28"/>
        </w:rPr>
      </w:pPr>
      <w:r w:rsidRPr="00A43BEC">
        <w:rPr>
          <w:szCs w:val="28"/>
        </w:rPr>
        <w:t>(п. 10 Порядка установления особого противопожарного режима)</w:t>
      </w:r>
    </w:p>
    <w:p w:rsidR="00632BBA" w:rsidRPr="00A43BEC" w:rsidRDefault="003408D5" w:rsidP="00632BBA">
      <w:pPr>
        <w:numPr>
          <w:ilvl w:val="1"/>
          <w:numId w:val="24"/>
        </w:numPr>
        <w:autoSpaceDE w:val="0"/>
        <w:autoSpaceDN w:val="0"/>
        <w:adjustRightInd w:val="0"/>
        <w:spacing w:line="276" w:lineRule="auto"/>
        <w:ind w:left="0" w:firstLine="709"/>
        <w:contextualSpacing/>
        <w:jc w:val="both"/>
        <w:rPr>
          <w:szCs w:val="28"/>
        </w:rPr>
      </w:pPr>
      <w:r w:rsidRPr="00A43BEC">
        <w:rPr>
          <w:szCs w:val="28"/>
        </w:rPr>
        <w:t>Выполнение мероприятий при установлении особого противопожарного режима на территории муниципального образования осуществляется в соответствии с порядком, устанавливаемым органами местного самоуправления края.</w:t>
      </w:r>
    </w:p>
    <w:p w:rsidR="00632BBA" w:rsidRPr="00A43BEC" w:rsidRDefault="00632BBA" w:rsidP="00632BBA">
      <w:pPr>
        <w:autoSpaceDE w:val="0"/>
        <w:autoSpaceDN w:val="0"/>
        <w:adjustRightInd w:val="0"/>
        <w:spacing w:line="276" w:lineRule="auto"/>
        <w:ind w:left="720"/>
        <w:contextualSpacing/>
        <w:jc w:val="both"/>
        <w:rPr>
          <w:szCs w:val="28"/>
        </w:rPr>
      </w:pPr>
      <w:r w:rsidRPr="00A43BEC">
        <w:rPr>
          <w:szCs w:val="28"/>
        </w:rPr>
        <w:t>(п. 13 Порядка установления особого противопожарного режима)</w:t>
      </w:r>
    </w:p>
    <w:p w:rsidR="00632BBA" w:rsidRPr="00A43BEC" w:rsidRDefault="00632BBA" w:rsidP="00632BBA">
      <w:pPr>
        <w:widowControl w:val="0"/>
        <w:autoSpaceDE w:val="0"/>
        <w:autoSpaceDN w:val="0"/>
        <w:adjustRightInd w:val="0"/>
        <w:spacing w:line="276" w:lineRule="auto"/>
        <w:ind w:firstLine="709"/>
        <w:jc w:val="both"/>
        <w:rPr>
          <w:color w:val="FF0000"/>
          <w:szCs w:val="28"/>
        </w:rPr>
      </w:pPr>
    </w:p>
    <w:p w:rsidR="001127BB" w:rsidRPr="00A43BEC" w:rsidRDefault="001127BB" w:rsidP="00632BBA">
      <w:pPr>
        <w:widowControl w:val="0"/>
        <w:autoSpaceDE w:val="0"/>
        <w:autoSpaceDN w:val="0"/>
        <w:adjustRightInd w:val="0"/>
        <w:spacing w:line="276" w:lineRule="auto"/>
        <w:ind w:firstLine="709"/>
        <w:jc w:val="both"/>
        <w:rPr>
          <w:color w:val="FF0000"/>
          <w:szCs w:val="28"/>
        </w:rPr>
      </w:pPr>
    </w:p>
    <w:p w:rsidR="001127BB" w:rsidRPr="00A43BEC" w:rsidRDefault="001127BB" w:rsidP="00632BBA">
      <w:pPr>
        <w:widowControl w:val="0"/>
        <w:autoSpaceDE w:val="0"/>
        <w:autoSpaceDN w:val="0"/>
        <w:adjustRightInd w:val="0"/>
        <w:spacing w:line="276" w:lineRule="auto"/>
        <w:ind w:firstLine="709"/>
        <w:jc w:val="both"/>
        <w:rPr>
          <w:color w:val="FF0000"/>
          <w:szCs w:val="28"/>
        </w:rPr>
      </w:pPr>
    </w:p>
    <w:p w:rsidR="001127BB" w:rsidRPr="00A43BEC" w:rsidRDefault="001127BB" w:rsidP="00632BBA">
      <w:pPr>
        <w:widowControl w:val="0"/>
        <w:autoSpaceDE w:val="0"/>
        <w:autoSpaceDN w:val="0"/>
        <w:adjustRightInd w:val="0"/>
        <w:spacing w:line="276" w:lineRule="auto"/>
        <w:ind w:firstLine="709"/>
        <w:jc w:val="both"/>
        <w:rPr>
          <w:color w:val="FF0000"/>
          <w:szCs w:val="28"/>
        </w:rPr>
      </w:pPr>
    </w:p>
    <w:p w:rsidR="00632BBA" w:rsidRPr="00A43BEC" w:rsidRDefault="00632BBA" w:rsidP="00632BBA">
      <w:pPr>
        <w:numPr>
          <w:ilvl w:val="0"/>
          <w:numId w:val="32"/>
        </w:numPr>
        <w:spacing w:line="276" w:lineRule="auto"/>
        <w:ind w:left="993" w:hanging="284"/>
        <w:contextualSpacing/>
        <w:jc w:val="both"/>
        <w:rPr>
          <w:b/>
          <w:szCs w:val="28"/>
        </w:rPr>
      </w:pPr>
      <w:r w:rsidRPr="00A43BEC">
        <w:rPr>
          <w:b/>
          <w:szCs w:val="28"/>
        </w:rPr>
        <w:t>ОПОВЕЩЕНИЕ И ИНФОРМИРОВАНИЕ НАСЕЛЕНИЯ О ПОЖАРАХ И ЧРЕЗВЫЧАЙНЫХ СИТУАЦИЯХ</w:t>
      </w:r>
    </w:p>
    <w:p w:rsidR="00632BBA" w:rsidRPr="00A43BEC" w:rsidRDefault="00632BBA" w:rsidP="00632BBA">
      <w:pPr>
        <w:numPr>
          <w:ilvl w:val="1"/>
          <w:numId w:val="32"/>
        </w:numPr>
        <w:autoSpaceDE w:val="0"/>
        <w:autoSpaceDN w:val="0"/>
        <w:adjustRightInd w:val="0"/>
        <w:spacing w:line="276" w:lineRule="auto"/>
        <w:ind w:left="0" w:firstLine="709"/>
        <w:contextualSpacing/>
        <w:jc w:val="both"/>
        <w:rPr>
          <w:szCs w:val="28"/>
        </w:rPr>
      </w:pPr>
      <w:proofErr w:type="gramStart"/>
      <w:r w:rsidRPr="00A43BEC">
        <w:rPr>
          <w:szCs w:val="28"/>
        </w:rPr>
        <w:t>Органы местного самоуправления обязаны оперативно и достоверно информировать население через средства массовой информации, в том числе с использованием специализированных технических средств оповещения и информирования населения в местах массового пребывания людей, и по иным каналам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w:t>
      </w:r>
      <w:proofErr w:type="gramEnd"/>
      <w:r w:rsidRPr="00A43BEC">
        <w:rPr>
          <w:szCs w:val="28"/>
        </w:rPr>
        <w:t xml:space="preserve"> защиты населения от них. Сокрытие, несвоевременное представление либо представление должностными лицами заведомо ложной информации в области защиты населения и территорий от чрезвычайных ситуаций влечет за собой ответственность в соответствии с законодательством Российской Федерации.</w:t>
      </w:r>
    </w:p>
    <w:p w:rsidR="00632BBA" w:rsidRPr="00A43BEC" w:rsidRDefault="00632BBA" w:rsidP="00632BBA">
      <w:pPr>
        <w:spacing w:line="276" w:lineRule="auto"/>
        <w:ind w:firstLine="709"/>
        <w:contextualSpacing/>
        <w:jc w:val="both"/>
        <w:rPr>
          <w:szCs w:val="28"/>
        </w:rPr>
      </w:pPr>
      <w:r w:rsidRPr="00A43BEC">
        <w:rPr>
          <w:szCs w:val="28"/>
        </w:rPr>
        <w:t>(ст. 6 Федерального закона "О защите населения и территорий от ЧС")</w:t>
      </w:r>
    </w:p>
    <w:p w:rsidR="00632BBA" w:rsidRPr="00A43BEC" w:rsidRDefault="00632BBA" w:rsidP="00632BBA">
      <w:pPr>
        <w:widowControl w:val="0"/>
        <w:numPr>
          <w:ilvl w:val="1"/>
          <w:numId w:val="32"/>
        </w:numPr>
        <w:autoSpaceDE w:val="0"/>
        <w:autoSpaceDN w:val="0"/>
        <w:adjustRightInd w:val="0"/>
        <w:spacing w:line="276" w:lineRule="auto"/>
        <w:ind w:left="0" w:firstLine="709"/>
        <w:jc w:val="both"/>
        <w:rPr>
          <w:szCs w:val="28"/>
        </w:rPr>
      </w:pPr>
      <w:r w:rsidRPr="00A43BEC">
        <w:rPr>
          <w:rFonts w:eastAsia="Times New Roman"/>
          <w:szCs w:val="28"/>
          <w:lang w:eastAsia="ru-RU"/>
        </w:rPr>
        <w:t xml:space="preserve">Первичные меры пожарной безопасности включают в себя </w:t>
      </w:r>
      <w:r w:rsidRPr="00A43BEC">
        <w:rPr>
          <w:szCs w:val="28"/>
        </w:rPr>
        <w:t>обеспечение связи и оповещения населения о пожаре.</w:t>
      </w:r>
    </w:p>
    <w:p w:rsidR="00632BBA" w:rsidRPr="00A43BEC" w:rsidRDefault="00632BBA" w:rsidP="00632BBA">
      <w:pPr>
        <w:spacing w:line="276" w:lineRule="auto"/>
        <w:ind w:firstLine="709"/>
        <w:contextualSpacing/>
        <w:jc w:val="both"/>
        <w:rPr>
          <w:szCs w:val="28"/>
        </w:rPr>
      </w:pPr>
      <w:r w:rsidRPr="00A43BEC">
        <w:rPr>
          <w:szCs w:val="28"/>
        </w:rPr>
        <w:lastRenderedPageBreak/>
        <w:t>(ст. 63 Федерального закона "Технический регламент о требованиях пожарной безопасности")</w:t>
      </w:r>
    </w:p>
    <w:p w:rsidR="00632BBA" w:rsidRPr="00A43BEC" w:rsidRDefault="00632BBA" w:rsidP="00632BBA">
      <w:pPr>
        <w:widowControl w:val="0"/>
        <w:numPr>
          <w:ilvl w:val="1"/>
          <w:numId w:val="32"/>
        </w:numPr>
        <w:autoSpaceDE w:val="0"/>
        <w:autoSpaceDN w:val="0"/>
        <w:adjustRightInd w:val="0"/>
        <w:spacing w:line="276" w:lineRule="auto"/>
        <w:ind w:left="0" w:firstLine="709"/>
        <w:jc w:val="both"/>
        <w:rPr>
          <w:szCs w:val="28"/>
        </w:rPr>
      </w:pPr>
      <w:r w:rsidRPr="00A43BEC">
        <w:rPr>
          <w:szCs w:val="28"/>
        </w:rPr>
        <w:t>На муниципальном уровне создается местная система оповещения (на территории муниципального образования).</w:t>
      </w:r>
    </w:p>
    <w:p w:rsidR="00632BBA" w:rsidRPr="00A43BEC" w:rsidRDefault="004B45A5" w:rsidP="00632BBA">
      <w:pPr>
        <w:widowControl w:val="0"/>
        <w:autoSpaceDE w:val="0"/>
        <w:autoSpaceDN w:val="0"/>
        <w:adjustRightInd w:val="0"/>
        <w:spacing w:line="276" w:lineRule="auto"/>
        <w:ind w:left="709"/>
        <w:jc w:val="both"/>
        <w:rPr>
          <w:rFonts w:eastAsia="Times New Roman"/>
          <w:szCs w:val="28"/>
          <w:lang w:eastAsia="ru-RU"/>
        </w:rPr>
      </w:pPr>
      <w:r w:rsidRPr="00A43BEC">
        <w:rPr>
          <w:rFonts w:eastAsia="Times New Roman"/>
          <w:szCs w:val="28"/>
          <w:lang w:eastAsia="ru-RU"/>
        </w:rPr>
        <w:t>(</w:t>
      </w:r>
      <w:r w:rsidR="00632BBA" w:rsidRPr="00A43BEC">
        <w:rPr>
          <w:rFonts w:eastAsia="Times New Roman"/>
          <w:szCs w:val="28"/>
          <w:lang w:eastAsia="ru-RU"/>
        </w:rPr>
        <w:t>Положени</w:t>
      </w:r>
      <w:r w:rsidRPr="00A43BEC">
        <w:rPr>
          <w:rFonts w:eastAsia="Times New Roman"/>
          <w:szCs w:val="28"/>
          <w:lang w:eastAsia="ru-RU"/>
        </w:rPr>
        <w:t>е</w:t>
      </w:r>
      <w:r w:rsidR="00632BBA" w:rsidRPr="00A43BEC">
        <w:rPr>
          <w:rFonts w:eastAsia="Times New Roman"/>
          <w:szCs w:val="28"/>
          <w:lang w:eastAsia="ru-RU"/>
        </w:rPr>
        <w:t xml:space="preserve"> о системах оповещения населения)</w:t>
      </w:r>
    </w:p>
    <w:p w:rsidR="00632BBA" w:rsidRPr="00A43BEC" w:rsidRDefault="00632BBA" w:rsidP="00632BBA">
      <w:pPr>
        <w:widowControl w:val="0"/>
        <w:numPr>
          <w:ilvl w:val="1"/>
          <w:numId w:val="32"/>
        </w:numPr>
        <w:autoSpaceDE w:val="0"/>
        <w:autoSpaceDN w:val="0"/>
        <w:adjustRightInd w:val="0"/>
        <w:spacing w:line="276" w:lineRule="auto"/>
        <w:ind w:left="0" w:firstLine="709"/>
        <w:jc w:val="both"/>
        <w:rPr>
          <w:szCs w:val="28"/>
        </w:rPr>
      </w:pPr>
      <w:r w:rsidRPr="00A43BEC">
        <w:rPr>
          <w:rFonts w:eastAsia="Times New Roman"/>
          <w:szCs w:val="28"/>
          <w:lang w:eastAsia="ru-RU"/>
        </w:rPr>
        <w:t xml:space="preserve">Основной задачей муниципальной системы оповещения является обеспечение доведения информации и сигналов оповещения </w:t>
      </w:r>
      <w:proofErr w:type="gramStart"/>
      <w:r w:rsidRPr="00A43BEC">
        <w:rPr>
          <w:rFonts w:eastAsia="Times New Roman"/>
          <w:szCs w:val="28"/>
          <w:lang w:eastAsia="ru-RU"/>
        </w:rPr>
        <w:t>до</w:t>
      </w:r>
      <w:proofErr w:type="gramEnd"/>
      <w:r w:rsidRPr="00A43BEC">
        <w:rPr>
          <w:rFonts w:eastAsia="Times New Roman"/>
          <w:szCs w:val="28"/>
          <w:lang w:eastAsia="ru-RU"/>
        </w:rPr>
        <w:t>:</w:t>
      </w:r>
    </w:p>
    <w:p w:rsidR="00632BBA" w:rsidRPr="00A43BEC" w:rsidRDefault="00632BBA" w:rsidP="00632BBA">
      <w:pPr>
        <w:widowControl w:val="0"/>
        <w:autoSpaceDE w:val="0"/>
        <w:autoSpaceDN w:val="0"/>
        <w:adjustRightInd w:val="0"/>
        <w:spacing w:line="276" w:lineRule="auto"/>
        <w:ind w:firstLine="709"/>
        <w:jc w:val="both"/>
        <w:rPr>
          <w:szCs w:val="28"/>
        </w:rPr>
      </w:pPr>
      <w:r w:rsidRPr="00A43BEC">
        <w:rPr>
          <w:rFonts w:eastAsia="Times New Roman"/>
          <w:szCs w:val="28"/>
          <w:lang w:eastAsia="ru-RU"/>
        </w:rPr>
        <w:t>руководящего состава гражданской обороны и звена территориальной подсистемы е</w:t>
      </w:r>
      <w:r w:rsidRPr="00A43BEC">
        <w:rPr>
          <w:szCs w:val="28"/>
        </w:rPr>
        <w:t>диной государственной системы предупреждения и ликвидации чрезвычайных ситуаций (РСЧС)</w:t>
      </w:r>
      <w:r w:rsidRPr="00A43BEC">
        <w:rPr>
          <w:rFonts w:eastAsia="Times New Roman"/>
          <w:szCs w:val="28"/>
          <w:lang w:eastAsia="ru-RU"/>
        </w:rPr>
        <w:t>, созданного муниципальным образованием;</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специально подготовленных сил и средств, предназначенных и выделяемых (привлекаемых) для предупреждения и ликвидации чрезвычайных ситуаций, сил и сре</w:t>
      </w:r>
      <w:proofErr w:type="gramStart"/>
      <w:r w:rsidRPr="00A43BEC">
        <w:rPr>
          <w:szCs w:val="28"/>
        </w:rPr>
        <w:t>дств гр</w:t>
      </w:r>
      <w:proofErr w:type="gramEnd"/>
      <w:r w:rsidRPr="00A43BEC">
        <w:rPr>
          <w:szCs w:val="28"/>
        </w:rPr>
        <w:t xml:space="preserve">ажданской обороны на территории муниципального образования, в соответствии с </w:t>
      </w:r>
      <w:hyperlink r:id="rId16" w:history="1">
        <w:r w:rsidRPr="00A43BEC">
          <w:rPr>
            <w:szCs w:val="28"/>
          </w:rPr>
          <w:t>пунктом 13</w:t>
        </w:r>
      </w:hyperlink>
      <w:r w:rsidRPr="00A43BEC">
        <w:rPr>
          <w:szCs w:val="28"/>
        </w:rPr>
        <w:t xml:space="preserve"> Постановления Правительства РФ от 30.12.2003 № 794 "О единой государственной системе предупреждения и ликвидации чрезвычайных ситуаций";</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дежурно-диспетчерских служб организаций, эксплуатирующих потенциально опасные производственные объекты;</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населения, проживающего на территории соответствующего муниципального образования.</w:t>
      </w:r>
    </w:p>
    <w:p w:rsidR="00632BBA" w:rsidRPr="00A43BEC" w:rsidRDefault="00632BBA" w:rsidP="00632BBA">
      <w:pPr>
        <w:spacing w:line="276" w:lineRule="auto"/>
        <w:ind w:firstLine="708"/>
        <w:jc w:val="both"/>
        <w:rPr>
          <w:szCs w:val="28"/>
        </w:rPr>
      </w:pPr>
      <w:r w:rsidRPr="00A43BEC">
        <w:rPr>
          <w:szCs w:val="28"/>
        </w:rPr>
        <w:t>(Положени</w:t>
      </w:r>
      <w:r w:rsidR="004B45A5" w:rsidRPr="00A43BEC">
        <w:rPr>
          <w:szCs w:val="28"/>
        </w:rPr>
        <w:t>е</w:t>
      </w:r>
      <w:r w:rsidRPr="00A43BEC">
        <w:rPr>
          <w:szCs w:val="28"/>
        </w:rPr>
        <w:t xml:space="preserve"> о системах оповещения населения)</w:t>
      </w:r>
    </w:p>
    <w:p w:rsidR="00632BBA" w:rsidRPr="00A43BEC" w:rsidRDefault="00632BBA" w:rsidP="00632BBA">
      <w:pPr>
        <w:widowControl w:val="0"/>
        <w:numPr>
          <w:ilvl w:val="1"/>
          <w:numId w:val="32"/>
        </w:numPr>
        <w:autoSpaceDE w:val="0"/>
        <w:autoSpaceDN w:val="0"/>
        <w:adjustRightInd w:val="0"/>
        <w:spacing w:line="276" w:lineRule="auto"/>
        <w:ind w:left="0" w:firstLine="709"/>
        <w:jc w:val="both"/>
        <w:rPr>
          <w:szCs w:val="28"/>
        </w:rPr>
      </w:pPr>
      <w:r w:rsidRPr="00A43BEC">
        <w:rPr>
          <w:rFonts w:eastAsia="Times New Roman"/>
          <w:szCs w:val="28"/>
          <w:lang w:eastAsia="ru-RU"/>
        </w:rPr>
        <w:t>В целях поддержания систем оповещения в состоянии постоянной готовности органы местного самоуправления совместно с организациями связи осуществляют проведение плановых и внеплановых проверок работоспособности систем оповещения.</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Проверки систем оповещения проводятся с участием представителей организаций связи и операторов связи, а проверки с задействованием сетей телерадиовещания, кроме того, с участием представителей телерадиокомпаний, предприятий или их филиалов, привлекаемых к обеспечению оповещения.</w:t>
      </w:r>
    </w:p>
    <w:p w:rsidR="00632BBA" w:rsidRPr="00A43BEC" w:rsidRDefault="00632BBA" w:rsidP="00632BBA">
      <w:pPr>
        <w:spacing w:line="276" w:lineRule="auto"/>
        <w:ind w:firstLine="708"/>
        <w:jc w:val="both"/>
        <w:rPr>
          <w:szCs w:val="28"/>
        </w:rPr>
      </w:pPr>
      <w:r w:rsidRPr="00A43BEC">
        <w:rPr>
          <w:szCs w:val="28"/>
        </w:rPr>
        <w:t>(Положени</w:t>
      </w:r>
      <w:r w:rsidR="004B45A5" w:rsidRPr="00A43BEC">
        <w:rPr>
          <w:szCs w:val="28"/>
        </w:rPr>
        <w:t>е</w:t>
      </w:r>
      <w:r w:rsidRPr="00A43BEC">
        <w:rPr>
          <w:szCs w:val="28"/>
        </w:rPr>
        <w:t xml:space="preserve"> о системах оповещения населения)</w:t>
      </w:r>
    </w:p>
    <w:p w:rsidR="00632BBA" w:rsidRPr="00A43BEC" w:rsidRDefault="00632BBA" w:rsidP="00632BBA">
      <w:pPr>
        <w:widowControl w:val="0"/>
        <w:numPr>
          <w:ilvl w:val="1"/>
          <w:numId w:val="32"/>
        </w:numPr>
        <w:autoSpaceDE w:val="0"/>
        <w:autoSpaceDN w:val="0"/>
        <w:adjustRightInd w:val="0"/>
        <w:spacing w:line="276" w:lineRule="auto"/>
        <w:ind w:left="0" w:firstLine="709"/>
        <w:jc w:val="both"/>
        <w:rPr>
          <w:szCs w:val="28"/>
        </w:rPr>
      </w:pPr>
      <w:r w:rsidRPr="00A43BEC">
        <w:rPr>
          <w:rFonts w:eastAsia="Times New Roman"/>
          <w:szCs w:val="28"/>
          <w:lang w:eastAsia="ru-RU"/>
        </w:rPr>
        <w:t>В целях создания, обеспечения и поддержания в состоянии постоянной готовности к использованию систем оповещения населения органы местного самоуправления:</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разрабатывают тексты речевых сообщений для оповещения и информирования населения и организуют их запись на магнитные и иные носители информации;</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обеспечивают установку на объектах телерадиовещания специальной аппаратуры для ввода сигналов оповещения и речевой информации в программы вещания;</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организуют и осуществляют подготовку оперативных дежурных (дежурно-диспетчерских) служб и персонала по передаче сигналов оповещения и речевой информации в мирное и военное время;</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планируют и проводят совместно с организациями связи, операторами связи и организациями телерадиовещания проверки систем оповещения, тренировки по передаче сигналов оповещения и речевой информации;</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lastRenderedPageBreak/>
        <w:t>разрабатывают совместно с организациями связи, операторами связи и организациями телерадиовещания порядок взаимодействия дежурных (дежурно-диспетчерских) служб при передаче сигналов оповещения и речевой информации.</w:t>
      </w:r>
    </w:p>
    <w:p w:rsidR="00632BBA" w:rsidRPr="00A43BEC" w:rsidRDefault="00632BBA" w:rsidP="00632BBA">
      <w:pPr>
        <w:widowControl w:val="0"/>
        <w:autoSpaceDE w:val="0"/>
        <w:autoSpaceDN w:val="0"/>
        <w:adjustRightInd w:val="0"/>
        <w:spacing w:line="276" w:lineRule="auto"/>
        <w:ind w:firstLine="720"/>
        <w:jc w:val="both"/>
        <w:rPr>
          <w:szCs w:val="28"/>
        </w:rPr>
      </w:pPr>
      <w:r w:rsidRPr="00A43BEC">
        <w:rPr>
          <w:rFonts w:eastAsia="Times New Roman"/>
          <w:szCs w:val="28"/>
          <w:lang w:eastAsia="ru-RU"/>
        </w:rPr>
        <w:t>(Положени</w:t>
      </w:r>
      <w:r w:rsidR="004B45A5" w:rsidRPr="00A43BEC">
        <w:rPr>
          <w:rFonts w:eastAsia="Times New Roman"/>
          <w:szCs w:val="28"/>
          <w:lang w:eastAsia="ru-RU"/>
        </w:rPr>
        <w:t>е</w:t>
      </w:r>
      <w:r w:rsidRPr="00A43BEC">
        <w:rPr>
          <w:rFonts w:eastAsia="Times New Roman"/>
          <w:szCs w:val="28"/>
          <w:lang w:eastAsia="ru-RU"/>
        </w:rPr>
        <w:t xml:space="preserve"> о системах оповещения населения)</w:t>
      </w:r>
    </w:p>
    <w:p w:rsidR="00632BBA" w:rsidRPr="00A43BEC" w:rsidRDefault="00632BBA" w:rsidP="00632BBA">
      <w:pPr>
        <w:spacing w:line="276" w:lineRule="auto"/>
        <w:ind w:firstLine="708"/>
        <w:jc w:val="both"/>
        <w:rPr>
          <w:szCs w:val="28"/>
        </w:rPr>
      </w:pPr>
      <w:r w:rsidRPr="00A43BEC">
        <w:rPr>
          <w:szCs w:val="28"/>
        </w:rPr>
        <w:t>Для оповещения и информирования населения, проживающего на территориях, не охваченных средствами автоматизированного оповещения, задействуются:</w:t>
      </w:r>
    </w:p>
    <w:p w:rsidR="00632BBA" w:rsidRPr="00A43BEC" w:rsidRDefault="00632BBA" w:rsidP="00632BBA">
      <w:pPr>
        <w:spacing w:line="276" w:lineRule="auto"/>
        <w:jc w:val="both"/>
        <w:rPr>
          <w:szCs w:val="28"/>
        </w:rPr>
      </w:pPr>
      <w:r w:rsidRPr="00A43BEC">
        <w:rPr>
          <w:szCs w:val="28"/>
        </w:rPr>
        <w:tab/>
        <w:t>- стационарные и мобильные средства, оборудованные средствами громкоговорящей связи;</w:t>
      </w:r>
    </w:p>
    <w:p w:rsidR="00632BBA" w:rsidRPr="00A43BEC" w:rsidRDefault="00632BBA" w:rsidP="00632BBA">
      <w:pPr>
        <w:spacing w:line="276" w:lineRule="auto"/>
        <w:jc w:val="both"/>
        <w:rPr>
          <w:szCs w:val="28"/>
        </w:rPr>
      </w:pPr>
      <w:r w:rsidRPr="00A43BEC">
        <w:rPr>
          <w:szCs w:val="28"/>
        </w:rPr>
        <w:tab/>
        <w:t>- объекты религиозного культа;</w:t>
      </w:r>
    </w:p>
    <w:p w:rsidR="00632BBA" w:rsidRPr="00A43BEC" w:rsidRDefault="00632BBA" w:rsidP="00632BBA">
      <w:pPr>
        <w:spacing w:line="276" w:lineRule="auto"/>
        <w:jc w:val="both"/>
        <w:rPr>
          <w:szCs w:val="28"/>
        </w:rPr>
      </w:pPr>
      <w:r w:rsidRPr="00A43BEC">
        <w:rPr>
          <w:szCs w:val="28"/>
        </w:rPr>
        <w:tab/>
        <w:t>- приспособленные механические и акустические средства подачи сигналов, размещенные на территории муниципального образования;</w:t>
      </w:r>
    </w:p>
    <w:p w:rsidR="00632BBA" w:rsidRPr="00A43BEC" w:rsidRDefault="00632BBA" w:rsidP="00632BBA">
      <w:pPr>
        <w:spacing w:line="276" w:lineRule="auto"/>
        <w:jc w:val="both"/>
        <w:rPr>
          <w:szCs w:val="28"/>
        </w:rPr>
      </w:pPr>
      <w:r w:rsidRPr="00A43BEC">
        <w:rPr>
          <w:szCs w:val="28"/>
        </w:rPr>
        <w:tab/>
        <w:t>- посыльные путем подомового обхода из числа работников администрации муниципального образования, граждан, добровольных пожарных.</w:t>
      </w:r>
    </w:p>
    <w:p w:rsidR="00632BBA" w:rsidRPr="00A43BEC" w:rsidRDefault="00632BBA" w:rsidP="00632BBA">
      <w:pPr>
        <w:spacing w:line="276" w:lineRule="auto"/>
        <w:jc w:val="both"/>
        <w:rPr>
          <w:color w:val="FF0000"/>
          <w:szCs w:val="28"/>
        </w:rPr>
      </w:pPr>
    </w:p>
    <w:p w:rsidR="00632BBA" w:rsidRPr="00A43BEC" w:rsidRDefault="00632BBA" w:rsidP="00632BBA">
      <w:pPr>
        <w:numPr>
          <w:ilvl w:val="0"/>
          <w:numId w:val="32"/>
        </w:numPr>
        <w:spacing w:line="276" w:lineRule="auto"/>
        <w:ind w:left="993" w:hanging="284"/>
        <w:contextualSpacing/>
        <w:jc w:val="both"/>
        <w:rPr>
          <w:b/>
          <w:szCs w:val="28"/>
        </w:rPr>
      </w:pPr>
      <w:r w:rsidRPr="00A43BEC">
        <w:rPr>
          <w:b/>
          <w:szCs w:val="28"/>
        </w:rPr>
        <w:t>РЕКОМЕНДАЦИИ ОРГАНАМ МЕСТНОГО САМОУПРАВЛЕНИЯ ПО ВЫПОЛНЕНИЮ МЕР ПОЖАРНОЙ БЕЗОПАСНОСТИ ПРИ ПОДГОТОВКЕ К ВЕСЕННЕ-ЛЕТНЕМУ ПОЖАРООПАСНОУ СЕЗОНУ И В ПЕРИОД ЕГО ПРОХОЖДЕНИЯ</w:t>
      </w:r>
    </w:p>
    <w:p w:rsidR="00632BBA" w:rsidRPr="00A43BEC" w:rsidRDefault="00632BBA" w:rsidP="00632BBA">
      <w:pPr>
        <w:spacing w:line="276" w:lineRule="auto"/>
        <w:ind w:left="720"/>
        <w:contextualSpacing/>
        <w:rPr>
          <w:b/>
          <w:szCs w:val="28"/>
        </w:rPr>
      </w:pPr>
    </w:p>
    <w:p w:rsidR="00632BBA" w:rsidRPr="00A43BEC" w:rsidRDefault="00632BBA" w:rsidP="00632BBA">
      <w:pPr>
        <w:spacing w:line="276" w:lineRule="auto"/>
        <w:ind w:firstLine="708"/>
        <w:jc w:val="both"/>
        <w:rPr>
          <w:szCs w:val="28"/>
        </w:rPr>
      </w:pPr>
      <w:r w:rsidRPr="00A43BEC">
        <w:rPr>
          <w:szCs w:val="28"/>
        </w:rPr>
        <w:t>Органам местного самоуправления городских округов, городских и сельских поселений при подготовке к весенне-летнему пожароопасному сезону и в период его прохождения рекомендуется выполнить следующие мероприятия.</w:t>
      </w:r>
    </w:p>
    <w:p w:rsidR="00632BBA" w:rsidRPr="00A43BEC" w:rsidRDefault="00632BBA" w:rsidP="00632BBA">
      <w:pPr>
        <w:spacing w:line="276" w:lineRule="auto"/>
        <w:ind w:firstLine="708"/>
        <w:jc w:val="both"/>
        <w:rPr>
          <w:szCs w:val="28"/>
        </w:rPr>
      </w:pPr>
    </w:p>
    <w:p w:rsidR="00632BBA" w:rsidRPr="00A43BEC" w:rsidRDefault="00632BBA" w:rsidP="00632BBA">
      <w:pPr>
        <w:spacing w:line="276" w:lineRule="auto"/>
        <w:ind w:firstLine="708"/>
        <w:jc w:val="both"/>
        <w:rPr>
          <w:rFonts w:eastAsia="Times New Roman"/>
          <w:b/>
          <w:i/>
          <w:szCs w:val="28"/>
          <w:lang w:eastAsia="ru-RU"/>
        </w:rPr>
      </w:pPr>
      <w:r w:rsidRPr="00A43BEC">
        <w:rPr>
          <w:rFonts w:eastAsia="Times New Roman"/>
          <w:b/>
          <w:i/>
          <w:szCs w:val="28"/>
          <w:lang w:eastAsia="ru-RU"/>
        </w:rPr>
        <w:t xml:space="preserve">При подготовке к весенне-летнему пожароопасному сезону: </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подготовить муниципальный правовой акт, регламентирующий порядок подготовки населенного пункта к пожароопасному сезону;</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 xml:space="preserve">организовать и выполнить мероприятия, исключающие возможность распространения огня (устройство противопожарных минерализованных полос, ликвидация ветхих строений, очистка территорий населенных пунктов, противопожарных минерализованных полос, противопожарных разрывов, полос отвода автомобильных </w:t>
      </w:r>
      <w:bookmarkStart w:id="75" w:name="_GoBack"/>
      <w:bookmarkEnd w:id="75"/>
      <w:r w:rsidRPr="00A43BEC">
        <w:rPr>
          <w:rFonts w:eastAsia="Times New Roman"/>
          <w:szCs w:val="28"/>
          <w:lang w:eastAsia="ru-RU"/>
        </w:rPr>
        <w:t>дорог от горючих материалов, отходов, сухой растительности);</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обеспечить наличие, исправность и готовность к эксплуатации звуковых систем оповещения населения о чрезвычайной ситуации, а также телефонной связи (радиосвязи) для сообщения о пожаре;</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обеспечить территории населенных пунктов достаточным количеством источников наружного противопожарного водоснабжения и указателями их местонахождения;</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 xml:space="preserve">обеспечить беспрепятственный проезд пожарной техники к источникам наружного противопожарного водоснабжения, зданиям, сооружениям и строениям; </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привести в готовность к эксплуатации технику, предназначенную для защиты населенных пунктов от лесных пожаров и тушения пожаров;</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lastRenderedPageBreak/>
        <w:t>утвердить перечни первичных средств тушения пожаров и противопожарного инвентаря, необходимого иметь гражданам в помещениях и строениях, находящихся в их собственности;</w:t>
      </w:r>
    </w:p>
    <w:p w:rsidR="00632BBA" w:rsidRPr="00A43BEC" w:rsidRDefault="00632BBA" w:rsidP="00632BBA">
      <w:pPr>
        <w:spacing w:line="276" w:lineRule="auto"/>
        <w:ind w:firstLine="709"/>
        <w:jc w:val="both"/>
        <w:rPr>
          <w:rFonts w:eastAsia="Times New Roman"/>
          <w:bCs/>
          <w:szCs w:val="28"/>
          <w:lang w:eastAsia="ru-RU"/>
        </w:rPr>
      </w:pPr>
      <w:r w:rsidRPr="00A43BEC">
        <w:rPr>
          <w:rFonts w:eastAsia="Times New Roman"/>
          <w:bCs/>
          <w:szCs w:val="28"/>
          <w:lang w:eastAsia="ru-RU"/>
        </w:rPr>
        <w:t>обеспечить территории общего пользования, муниципальные учреждения первичными средствами тушения пожаров и противопожарным инвентарем;</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организовать заблаговременное информирование граждан о требованиях пожарной безопасности, проведение противопожарной пропаганды;</w:t>
      </w:r>
    </w:p>
    <w:p w:rsidR="00632BBA" w:rsidRPr="00A43BEC" w:rsidRDefault="00632BBA" w:rsidP="00632BBA">
      <w:pPr>
        <w:autoSpaceDE w:val="0"/>
        <w:autoSpaceDN w:val="0"/>
        <w:adjustRightInd w:val="0"/>
        <w:spacing w:line="276" w:lineRule="auto"/>
        <w:ind w:firstLine="709"/>
        <w:jc w:val="both"/>
        <w:rPr>
          <w:bCs/>
          <w:spacing w:val="-4"/>
        </w:rPr>
      </w:pPr>
      <w:r w:rsidRPr="00A43BEC">
        <w:rPr>
          <w:bCs/>
          <w:spacing w:val="-4"/>
        </w:rPr>
        <w:t>заключить договоры с предприятиями, организациями по привлечению техники, которая может быть использована при подготовке территорий к пожароопасному периоду и ликвидации возможных чрезвычайных ситуаций, связанных с лесными пожарами;</w:t>
      </w:r>
    </w:p>
    <w:p w:rsidR="00632BBA" w:rsidRPr="00A43BEC" w:rsidRDefault="00632BBA" w:rsidP="00632BBA">
      <w:pPr>
        <w:shd w:val="clear" w:color="auto" w:fill="FFFFFF"/>
        <w:spacing w:line="276" w:lineRule="auto"/>
        <w:ind w:firstLine="709"/>
        <w:jc w:val="both"/>
        <w:rPr>
          <w:bCs/>
          <w:szCs w:val="28"/>
        </w:rPr>
      </w:pPr>
      <w:r w:rsidRPr="00A43BEC">
        <w:rPr>
          <w:bCs/>
          <w:szCs w:val="28"/>
        </w:rPr>
        <w:t>разработать поминутный план-график действий администрации на период непосредственной опасности лесного пожара, в котором определить конкретные обязанности для каждого должностного лица, предусмотреть взаимозаменяемость, обеспечить своевременное выполнение комплекса функций и задач в любое время года и суток;</w:t>
      </w:r>
    </w:p>
    <w:p w:rsidR="00632BBA" w:rsidRPr="00A43BEC" w:rsidRDefault="00632BBA" w:rsidP="00632BBA">
      <w:pPr>
        <w:shd w:val="clear" w:color="auto" w:fill="FFFFFF"/>
        <w:spacing w:line="276" w:lineRule="auto"/>
        <w:ind w:firstLine="709"/>
        <w:jc w:val="both"/>
        <w:rPr>
          <w:bCs/>
          <w:szCs w:val="28"/>
        </w:rPr>
      </w:pPr>
      <w:r w:rsidRPr="00A43BEC">
        <w:rPr>
          <w:bCs/>
          <w:szCs w:val="28"/>
        </w:rPr>
        <w:t>подготовить к развертыванию пункты временного размещения (далее – ПВР) населения в безопасных районах (населенных пунктах), предусмотреть вопросы всестороннего обеспечения граждан, размещаемых в ПВР, в том числе – детей;</w:t>
      </w:r>
    </w:p>
    <w:p w:rsidR="00632BBA" w:rsidRPr="00A43BEC" w:rsidRDefault="00632BBA" w:rsidP="00632BBA">
      <w:pPr>
        <w:shd w:val="clear" w:color="auto" w:fill="FFFFFF"/>
        <w:spacing w:line="276" w:lineRule="auto"/>
        <w:ind w:firstLine="709"/>
        <w:jc w:val="both"/>
        <w:rPr>
          <w:bCs/>
          <w:szCs w:val="28"/>
        </w:rPr>
      </w:pPr>
      <w:r w:rsidRPr="00A43BEC">
        <w:rPr>
          <w:bCs/>
          <w:szCs w:val="28"/>
        </w:rPr>
        <w:t>подготовить в безопасных районах (зонах) места размещения домашних животных и птицы, создать запасы кормов на случай эвакуации при угрозе лесного пожара;</w:t>
      </w:r>
    </w:p>
    <w:p w:rsidR="00632BBA" w:rsidRPr="00A43BEC" w:rsidRDefault="00632BBA" w:rsidP="00632BBA">
      <w:pPr>
        <w:shd w:val="clear" w:color="auto" w:fill="FFFFFF"/>
        <w:spacing w:line="276" w:lineRule="auto"/>
        <w:ind w:firstLine="709"/>
        <w:jc w:val="both"/>
        <w:rPr>
          <w:bCs/>
          <w:szCs w:val="28"/>
        </w:rPr>
      </w:pPr>
      <w:r w:rsidRPr="00A43BEC">
        <w:rPr>
          <w:bCs/>
          <w:szCs w:val="28"/>
        </w:rPr>
        <w:t>заблаговременно, с учетом наихудшего сценария развития пожарной обстановки, определить места сбора эвакуируемого населения, пути (маршруты) движения в безопасные районы (места) пешим порядком и на автотранспорте, в обязательном порядке организовать практические занятия и тренировки по эвакуации с привлечением 100% жителей населённых пунктов;</w:t>
      </w:r>
    </w:p>
    <w:p w:rsidR="00632BBA" w:rsidRPr="00A43BEC" w:rsidRDefault="00632BBA" w:rsidP="00632BBA">
      <w:pPr>
        <w:shd w:val="clear" w:color="auto" w:fill="FFFFFF"/>
        <w:spacing w:line="276" w:lineRule="auto"/>
        <w:ind w:firstLine="709"/>
        <w:jc w:val="both"/>
        <w:rPr>
          <w:szCs w:val="28"/>
        </w:rPr>
      </w:pPr>
      <w:r w:rsidRPr="00A43BEC">
        <w:rPr>
          <w:szCs w:val="28"/>
        </w:rPr>
        <w:t>определить лиц, ответственных за проведение мероприятий по предупреждению и ликвидации последствий чрезвычайных ситуаций и оказание необходимой помощи пострадавшим.</w:t>
      </w:r>
    </w:p>
    <w:p w:rsidR="00632BBA" w:rsidRPr="00A43BEC" w:rsidRDefault="00632BBA" w:rsidP="00632BBA">
      <w:pPr>
        <w:shd w:val="clear" w:color="auto" w:fill="FFFFFF"/>
        <w:spacing w:line="276" w:lineRule="auto"/>
        <w:ind w:firstLine="709"/>
        <w:jc w:val="both"/>
        <w:rPr>
          <w:szCs w:val="28"/>
        </w:rPr>
      </w:pPr>
    </w:p>
    <w:p w:rsidR="00632BBA" w:rsidRPr="00A43BEC" w:rsidRDefault="00632BBA" w:rsidP="00632BBA">
      <w:pPr>
        <w:spacing w:line="276" w:lineRule="auto"/>
        <w:ind w:firstLine="709"/>
        <w:jc w:val="both"/>
        <w:rPr>
          <w:rFonts w:eastAsia="Times New Roman"/>
          <w:b/>
          <w:i/>
          <w:szCs w:val="28"/>
          <w:lang w:eastAsia="ru-RU"/>
        </w:rPr>
      </w:pPr>
      <w:r w:rsidRPr="00A43BEC">
        <w:rPr>
          <w:rFonts w:eastAsia="Times New Roman"/>
          <w:b/>
          <w:i/>
          <w:szCs w:val="28"/>
          <w:lang w:eastAsia="ru-RU"/>
        </w:rPr>
        <w:t>В течение пожароопасного сезона</w:t>
      </w:r>
    </w:p>
    <w:p w:rsidR="00632BBA" w:rsidRPr="00A43BEC" w:rsidRDefault="00632BBA" w:rsidP="00632BBA">
      <w:pPr>
        <w:tabs>
          <w:tab w:val="num" w:pos="851"/>
        </w:tabs>
        <w:spacing w:line="276" w:lineRule="auto"/>
        <w:ind w:firstLine="709"/>
        <w:jc w:val="both"/>
        <w:rPr>
          <w:rFonts w:eastAsia="Times New Roman"/>
          <w:bCs/>
          <w:spacing w:val="-4"/>
          <w:lang w:eastAsia="ru-RU"/>
        </w:rPr>
      </w:pPr>
      <w:r w:rsidRPr="00A43BEC">
        <w:rPr>
          <w:rFonts w:eastAsia="Times New Roman"/>
          <w:bCs/>
          <w:spacing w:val="-4"/>
          <w:lang w:eastAsia="ru-RU"/>
        </w:rPr>
        <w:t>Осуществлять своевременный уход за противопожарными минерализованными полосами, очистку от сухой растительности, горючих отходов и материалов территорий населенных пунктов, противопожарных разрывов, а также земельных участков, прилегающих к полосам отвода автомобильных дорог, линиям электропередачи и связи;</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обеспечивать:</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 xml:space="preserve">- исправность источников наружного противопожарного водоснабжения, возможность установки на них пожарной техники; </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 xml:space="preserve">- возможность беспрепятственного проезда пожарной техники к источникам наружного противопожарного водоснабжения, зданиям, сооружениям и строениям; </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 готовность к эксплуатации техники, предназначенной для защиты населенных пунктов от лесных пожаров и тушения пожаров, первичных средств пожаротушения;</w:t>
      </w:r>
    </w:p>
    <w:p w:rsidR="00632BBA" w:rsidRPr="00A43BEC" w:rsidRDefault="00632BBA" w:rsidP="00632BBA">
      <w:pPr>
        <w:widowControl w:val="0"/>
        <w:autoSpaceDE w:val="0"/>
        <w:autoSpaceDN w:val="0"/>
        <w:adjustRightInd w:val="0"/>
        <w:spacing w:line="276" w:lineRule="auto"/>
        <w:ind w:firstLine="708"/>
        <w:jc w:val="both"/>
        <w:rPr>
          <w:szCs w:val="28"/>
        </w:rPr>
      </w:pPr>
      <w:r w:rsidRPr="00A43BEC">
        <w:rPr>
          <w:shd w:val="clear" w:color="auto" w:fill="FFFFFF"/>
        </w:rPr>
        <w:t xml:space="preserve">- постоянный запас воды, </w:t>
      </w:r>
      <w:r w:rsidRPr="00A43BEC">
        <w:rPr>
          <w:szCs w:val="28"/>
        </w:rPr>
        <w:t>предназначенный для нужд пожаротушения;</w:t>
      </w:r>
    </w:p>
    <w:p w:rsidR="00632BBA" w:rsidRPr="00A43BEC" w:rsidRDefault="00632BBA" w:rsidP="00632BBA">
      <w:pPr>
        <w:shd w:val="clear" w:color="auto" w:fill="FFFFFF"/>
        <w:spacing w:line="276" w:lineRule="auto"/>
        <w:ind w:firstLine="709"/>
        <w:jc w:val="both"/>
        <w:rPr>
          <w:bCs/>
          <w:szCs w:val="28"/>
        </w:rPr>
      </w:pPr>
      <w:r w:rsidRPr="00A43BEC">
        <w:rPr>
          <w:bCs/>
          <w:szCs w:val="28"/>
        </w:rPr>
        <w:lastRenderedPageBreak/>
        <w:t xml:space="preserve">- постоянную готовность средств оповещения и информирования населения, </w:t>
      </w:r>
      <w:r w:rsidRPr="00A43BEC">
        <w:rPr>
          <w:szCs w:val="28"/>
        </w:rPr>
        <w:t>телефонной связи (радиосвязи) для сообщения о пожаре,</w:t>
      </w:r>
      <w:r w:rsidRPr="00A43BEC">
        <w:rPr>
          <w:bCs/>
          <w:szCs w:val="28"/>
        </w:rPr>
        <w:t xml:space="preserve"> осуществлять их периодические проверки;</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 xml:space="preserve">принимать меры по недопущению сжигания населением сухой растительности, мусора, горючих материалов на территориях населенных пунктов в период сухой и ветреной погоды;  </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в случае повышения пожарной опасности на соответствующих территориях устанавливать особый противопожарный режим, на период действия которого муниципальными правовыми актами устанавливать дополнительные требования пожарной безопасности;</w:t>
      </w:r>
    </w:p>
    <w:p w:rsidR="00632BBA" w:rsidRPr="00A43BEC" w:rsidRDefault="00632BBA" w:rsidP="00632BBA">
      <w:pPr>
        <w:widowControl w:val="0"/>
        <w:autoSpaceDE w:val="0"/>
        <w:autoSpaceDN w:val="0"/>
        <w:adjustRightInd w:val="0"/>
        <w:spacing w:line="276" w:lineRule="auto"/>
        <w:ind w:firstLine="720"/>
        <w:jc w:val="both"/>
        <w:rPr>
          <w:bCs/>
          <w:spacing w:val="-4"/>
        </w:rPr>
      </w:pPr>
      <w:r w:rsidRPr="00A43BEC">
        <w:rPr>
          <w:bCs/>
          <w:spacing w:val="-4"/>
        </w:rPr>
        <w:t xml:space="preserve">проводить разъяснительную работу среди населения с помощью средств массовой информации, в том числе посредством организации  и проведения собраний граждан, направленных на ознакомление с правилами противопожарного режима, установленными запретами и доведение порядка действий </w:t>
      </w:r>
      <w:r w:rsidRPr="00A43BEC">
        <w:rPr>
          <w:rFonts w:eastAsia="Times-Roman"/>
          <w:bCs/>
          <w:spacing w:val="-4"/>
        </w:rPr>
        <w:t>в случае возникновения лесных пожаров</w:t>
      </w:r>
      <w:r w:rsidRPr="00A43BEC">
        <w:rPr>
          <w:bCs/>
          <w:spacing w:val="-4"/>
        </w:rPr>
        <w:t>;</w:t>
      </w:r>
    </w:p>
    <w:p w:rsidR="00632BBA" w:rsidRPr="00A43BEC" w:rsidRDefault="00632BBA" w:rsidP="00632BBA">
      <w:pPr>
        <w:tabs>
          <w:tab w:val="num" w:pos="-709"/>
        </w:tabs>
        <w:spacing w:line="276" w:lineRule="auto"/>
        <w:ind w:firstLine="709"/>
        <w:jc w:val="both"/>
        <w:rPr>
          <w:rFonts w:eastAsia="Times New Roman"/>
          <w:szCs w:val="28"/>
          <w:lang w:eastAsia="ru-RU"/>
        </w:rPr>
      </w:pPr>
      <w:r w:rsidRPr="00A43BEC">
        <w:rPr>
          <w:rFonts w:eastAsia="Times New Roman"/>
          <w:szCs w:val="28"/>
          <w:lang w:eastAsia="ru-RU"/>
        </w:rPr>
        <w:t>проводить периодическое патрулирование добровольными пожарными, гражданами территорий населенных пунктов;</w:t>
      </w:r>
    </w:p>
    <w:p w:rsidR="00632BBA" w:rsidRPr="00A43BEC" w:rsidRDefault="00632BBA" w:rsidP="00632BBA">
      <w:pPr>
        <w:tabs>
          <w:tab w:val="num" w:pos="851"/>
        </w:tabs>
        <w:spacing w:line="276" w:lineRule="auto"/>
        <w:ind w:firstLine="709"/>
        <w:jc w:val="both"/>
        <w:rPr>
          <w:rFonts w:eastAsia="Times New Roman"/>
          <w:szCs w:val="28"/>
          <w:lang w:eastAsia="ru-RU"/>
        </w:rPr>
      </w:pPr>
      <w:r w:rsidRPr="00A43BEC">
        <w:rPr>
          <w:rFonts w:eastAsia="Times New Roman"/>
          <w:szCs w:val="28"/>
          <w:lang w:eastAsia="ru-RU"/>
        </w:rPr>
        <w:t>осуществлять постоянное взаимодействие со службами экстренного реагирования (подразделениями пожарной охраны, органами внутренних дел, скорой медицинской помощи</w:t>
      </w:r>
      <w:r w:rsidRPr="00A43BEC">
        <w:rPr>
          <w:rFonts w:eastAsia="Times New Roman"/>
          <w:bCs/>
          <w:szCs w:val="28"/>
          <w:lang w:eastAsia="ru-RU"/>
        </w:rPr>
        <w:t>, поисков</w:t>
      </w:r>
      <w:proofErr w:type="gramStart"/>
      <w:r w:rsidRPr="00A43BEC">
        <w:rPr>
          <w:rFonts w:eastAsia="Times New Roman"/>
          <w:bCs/>
          <w:szCs w:val="28"/>
          <w:lang w:eastAsia="ru-RU"/>
        </w:rPr>
        <w:t>о-</w:t>
      </w:r>
      <w:proofErr w:type="gramEnd"/>
      <w:r w:rsidRPr="00A43BEC">
        <w:rPr>
          <w:rFonts w:eastAsia="Times New Roman"/>
          <w:bCs/>
          <w:szCs w:val="28"/>
          <w:lang w:eastAsia="ru-RU"/>
        </w:rPr>
        <w:t xml:space="preserve"> и аварийно-спасательными формированиями</w:t>
      </w:r>
      <w:r w:rsidRPr="00A43BEC">
        <w:rPr>
          <w:rFonts w:eastAsia="Times New Roman"/>
          <w:szCs w:val="28"/>
          <w:lang w:eastAsia="ru-RU"/>
        </w:rPr>
        <w:t xml:space="preserve"> и другими службами);</w:t>
      </w:r>
    </w:p>
    <w:p w:rsidR="00632BBA" w:rsidRPr="00A43BEC" w:rsidRDefault="00632BBA" w:rsidP="00632BBA">
      <w:pPr>
        <w:spacing w:line="276" w:lineRule="auto"/>
        <w:ind w:firstLine="708"/>
        <w:jc w:val="both"/>
        <w:rPr>
          <w:bCs/>
        </w:rPr>
      </w:pPr>
      <w:r w:rsidRPr="00A43BEC">
        <w:rPr>
          <w:bCs/>
        </w:rPr>
        <w:t xml:space="preserve">обеспечить </w:t>
      </w:r>
      <w:proofErr w:type="gramStart"/>
      <w:r w:rsidRPr="00A43BEC">
        <w:rPr>
          <w:bCs/>
        </w:rPr>
        <w:t>контроль за</w:t>
      </w:r>
      <w:proofErr w:type="gramEnd"/>
      <w:r w:rsidRPr="00A43BEC">
        <w:rPr>
          <w:bCs/>
        </w:rPr>
        <w:t xml:space="preserve"> недопустимостью строительства жилых и хозяйственных построек, складирования горючих материалов в противопожарных разрывах между населенными пунктами и лесными массивами;</w:t>
      </w:r>
    </w:p>
    <w:p w:rsidR="00632BBA" w:rsidRPr="00A43BEC" w:rsidRDefault="00632BBA" w:rsidP="00632BBA">
      <w:pPr>
        <w:spacing w:line="276" w:lineRule="auto"/>
        <w:ind w:firstLine="709"/>
        <w:jc w:val="both"/>
        <w:rPr>
          <w:bCs/>
          <w:spacing w:val="-4"/>
        </w:rPr>
      </w:pPr>
      <w:r w:rsidRPr="00A43BEC">
        <w:rPr>
          <w:bCs/>
          <w:spacing w:val="-4"/>
        </w:rPr>
        <w:t>в условиях устойчивой сухой, жаркой и ветреной погоды принимать решение о временном запрете на проведение пожароопасных работ на определенных участках, топку печей, котельных установок, работающих на твердом топливе, разведение костров</w:t>
      </w:r>
      <w:r w:rsidRPr="00A43BEC">
        <w:rPr>
          <w:bCs/>
          <w:szCs w:val="28"/>
        </w:rPr>
        <w:t>.</w:t>
      </w:r>
    </w:p>
    <w:p w:rsidR="00632BBA" w:rsidRPr="00A43BEC" w:rsidRDefault="00632BBA" w:rsidP="00632BBA">
      <w:pPr>
        <w:tabs>
          <w:tab w:val="num" w:pos="851"/>
        </w:tabs>
        <w:spacing w:line="276" w:lineRule="auto"/>
        <w:ind w:firstLine="709"/>
        <w:jc w:val="both"/>
        <w:rPr>
          <w:rFonts w:eastAsia="Times New Roman"/>
          <w:b/>
          <w:i/>
          <w:szCs w:val="28"/>
          <w:lang w:eastAsia="ru-RU"/>
        </w:rPr>
      </w:pPr>
      <w:r w:rsidRPr="00A43BEC">
        <w:rPr>
          <w:rFonts w:eastAsia="Times New Roman"/>
          <w:b/>
          <w:i/>
          <w:szCs w:val="28"/>
          <w:lang w:eastAsia="ru-RU"/>
        </w:rPr>
        <w:t>Выполнение мероприятий позволит не допустить в пожароопасный сезон возникновения чрезвычайных ситуаций, связанных с пожарами или минимизировать последствия в случае их возникновения.</w:t>
      </w:r>
    </w:p>
    <w:p w:rsidR="00632BBA" w:rsidRPr="00A43BEC" w:rsidRDefault="00632BBA" w:rsidP="00632BBA">
      <w:pPr>
        <w:tabs>
          <w:tab w:val="num" w:pos="851"/>
        </w:tabs>
        <w:spacing w:line="276" w:lineRule="auto"/>
        <w:ind w:firstLine="709"/>
        <w:jc w:val="both"/>
        <w:rPr>
          <w:rFonts w:eastAsia="Times New Roman"/>
          <w:color w:val="FF0000"/>
          <w:szCs w:val="28"/>
          <w:lang w:eastAsia="ru-RU"/>
        </w:rPr>
      </w:pPr>
    </w:p>
    <w:p w:rsidR="00632BBA" w:rsidRPr="00A43BEC" w:rsidRDefault="00632BBA" w:rsidP="00632BBA">
      <w:pPr>
        <w:numPr>
          <w:ilvl w:val="0"/>
          <w:numId w:val="32"/>
        </w:numPr>
        <w:shd w:val="clear" w:color="auto" w:fill="FFFFFF"/>
        <w:spacing w:line="276" w:lineRule="auto"/>
        <w:ind w:left="1134" w:hanging="425"/>
        <w:contextualSpacing/>
        <w:jc w:val="both"/>
        <w:rPr>
          <w:b/>
          <w:bCs/>
          <w:szCs w:val="28"/>
        </w:rPr>
      </w:pPr>
      <w:r w:rsidRPr="00A43BEC">
        <w:rPr>
          <w:b/>
          <w:bCs/>
          <w:szCs w:val="28"/>
        </w:rPr>
        <w:t>ОСНОВНЫЕ ПРАВИЛА ДЕЙСТВИЙ ОРГАНОВ МЕСТНОГО САМОУПРАВЛЕНИЯ ПРИ ВОЗНИКНОВЕНИИ ПРИРОДНОГО ПОЖАРА</w:t>
      </w:r>
    </w:p>
    <w:p w:rsidR="00632BBA" w:rsidRPr="00A43BEC" w:rsidRDefault="00632BBA" w:rsidP="00632BBA">
      <w:pPr>
        <w:shd w:val="clear" w:color="auto" w:fill="FFFFFF"/>
        <w:spacing w:line="276" w:lineRule="auto"/>
        <w:jc w:val="both"/>
        <w:rPr>
          <w:b/>
          <w:bCs/>
          <w:szCs w:val="28"/>
        </w:rPr>
      </w:pPr>
    </w:p>
    <w:p w:rsidR="00632BBA" w:rsidRPr="00A43BEC" w:rsidRDefault="00632BBA" w:rsidP="00632BBA">
      <w:pPr>
        <w:shd w:val="clear" w:color="auto" w:fill="FFFFFF"/>
        <w:spacing w:line="276" w:lineRule="auto"/>
        <w:ind w:firstLine="720"/>
        <w:jc w:val="both"/>
        <w:rPr>
          <w:b/>
          <w:bCs/>
          <w:i/>
          <w:szCs w:val="28"/>
        </w:rPr>
      </w:pPr>
      <w:r w:rsidRPr="00A43BEC">
        <w:rPr>
          <w:b/>
          <w:bCs/>
          <w:i/>
          <w:szCs w:val="28"/>
        </w:rPr>
        <w:t>При наступлении пожароопасного периода:</w:t>
      </w:r>
    </w:p>
    <w:p w:rsidR="00632BBA" w:rsidRPr="00A43BEC" w:rsidRDefault="00632BBA" w:rsidP="00632BBA">
      <w:pPr>
        <w:shd w:val="clear" w:color="auto" w:fill="FFFFFF"/>
        <w:spacing w:line="276" w:lineRule="auto"/>
        <w:ind w:firstLine="720"/>
        <w:jc w:val="both"/>
        <w:rPr>
          <w:bCs/>
          <w:szCs w:val="28"/>
        </w:rPr>
      </w:pPr>
      <w:r w:rsidRPr="00A43BEC">
        <w:rPr>
          <w:bCs/>
          <w:szCs w:val="28"/>
        </w:rPr>
        <w:t>1. Поддерживать в постоянной готовности средства оповещения и информирования населения, осуществлять её периодические проверки с включением оконечных устройств.</w:t>
      </w:r>
    </w:p>
    <w:p w:rsidR="00632BBA" w:rsidRPr="00A43BEC" w:rsidRDefault="00632BBA" w:rsidP="00632BBA">
      <w:pPr>
        <w:shd w:val="clear" w:color="auto" w:fill="FFFFFF"/>
        <w:spacing w:line="276" w:lineRule="auto"/>
        <w:ind w:firstLine="720"/>
        <w:jc w:val="both"/>
        <w:rPr>
          <w:bCs/>
          <w:szCs w:val="28"/>
        </w:rPr>
      </w:pPr>
      <w:r w:rsidRPr="00A43BEC">
        <w:rPr>
          <w:bCs/>
          <w:szCs w:val="28"/>
        </w:rPr>
        <w:t>2. Разработать план-график действий администрации на период непосредственной опасности природного пожара, в котором определить конкретные обязанности для каждого должностного лица, предусмотреть взаимозаменяемость.</w:t>
      </w:r>
    </w:p>
    <w:p w:rsidR="00632BBA" w:rsidRPr="00A43BEC" w:rsidRDefault="00632BBA" w:rsidP="00632BBA">
      <w:pPr>
        <w:shd w:val="clear" w:color="auto" w:fill="FFFFFF"/>
        <w:spacing w:line="276" w:lineRule="auto"/>
        <w:ind w:firstLine="720"/>
        <w:jc w:val="both"/>
        <w:rPr>
          <w:bCs/>
          <w:szCs w:val="28"/>
        </w:rPr>
      </w:pPr>
      <w:r w:rsidRPr="00A43BEC">
        <w:rPr>
          <w:bCs/>
          <w:szCs w:val="28"/>
        </w:rPr>
        <w:lastRenderedPageBreak/>
        <w:t>3. Организовать круглосуточное дежурство должностных лиц, ответственных за получение (прохождение) сигнала и своевременное оповещение населения об опасности.</w:t>
      </w:r>
    </w:p>
    <w:p w:rsidR="00632BBA" w:rsidRPr="00A43BEC" w:rsidRDefault="00632BBA" w:rsidP="00632BBA">
      <w:pPr>
        <w:shd w:val="clear" w:color="auto" w:fill="FFFFFF"/>
        <w:spacing w:line="276" w:lineRule="auto"/>
        <w:ind w:firstLine="720"/>
        <w:jc w:val="both"/>
        <w:rPr>
          <w:bCs/>
          <w:szCs w:val="28"/>
        </w:rPr>
      </w:pPr>
      <w:r w:rsidRPr="00A43BEC">
        <w:rPr>
          <w:bCs/>
          <w:szCs w:val="28"/>
        </w:rPr>
        <w:t>4. Заблаговременно, с учётом наихудшего сценария развития пожарной обстановки, определить места сбора эвакуируемого населения, пути (маршруты) движения в безопасные районы (места) пешим порядком и на машинах, в обязательном порядке организовать практические занятия и тренировки по эвакуации с привлечением 100% жителей населённых пунктов и зон, подверженных опасности природных пожаров.</w:t>
      </w:r>
    </w:p>
    <w:p w:rsidR="00632BBA" w:rsidRPr="00A43BEC" w:rsidRDefault="00632BBA" w:rsidP="00632BBA">
      <w:pPr>
        <w:shd w:val="clear" w:color="auto" w:fill="FFFFFF"/>
        <w:spacing w:line="276" w:lineRule="auto"/>
        <w:ind w:firstLine="720"/>
        <w:jc w:val="both"/>
        <w:rPr>
          <w:bCs/>
          <w:szCs w:val="28"/>
        </w:rPr>
      </w:pPr>
      <w:r w:rsidRPr="00A43BEC">
        <w:rPr>
          <w:bCs/>
          <w:szCs w:val="28"/>
        </w:rPr>
        <w:t>5. Подготовить к развёртыванию пункты временного размещения (далее – ПВР) населения в безопасных районах (населённых пунктах), предусмотреть вопросы всестороннего обеспечения граждан, размещаемых в ПВР, в том числе детей.</w:t>
      </w:r>
    </w:p>
    <w:p w:rsidR="00632BBA" w:rsidRPr="00A43BEC" w:rsidRDefault="00632BBA" w:rsidP="00632BBA">
      <w:pPr>
        <w:shd w:val="clear" w:color="auto" w:fill="FFFFFF"/>
        <w:spacing w:line="276" w:lineRule="auto"/>
        <w:ind w:firstLine="720"/>
        <w:jc w:val="both"/>
        <w:rPr>
          <w:bCs/>
          <w:szCs w:val="28"/>
        </w:rPr>
      </w:pPr>
      <w:r w:rsidRPr="00A43BEC">
        <w:rPr>
          <w:bCs/>
          <w:szCs w:val="28"/>
        </w:rPr>
        <w:t xml:space="preserve">6. Подготовить в безопасных районах (зонах) места размещения домашних животных и птицы, создать запасы кормов, отгон домашних животных и птицы в безопасные места осуществить по возможности заблаговременно, при угрозе приближения природного пожара к населённому пункту. </w:t>
      </w:r>
    </w:p>
    <w:p w:rsidR="00632BBA" w:rsidRPr="00A43BEC" w:rsidRDefault="00632BBA" w:rsidP="00632BBA">
      <w:pPr>
        <w:shd w:val="clear" w:color="auto" w:fill="FFFFFF"/>
        <w:spacing w:line="276" w:lineRule="auto"/>
        <w:ind w:firstLine="720"/>
        <w:jc w:val="both"/>
        <w:rPr>
          <w:bCs/>
          <w:szCs w:val="28"/>
        </w:rPr>
      </w:pPr>
      <w:r w:rsidRPr="00A43BEC">
        <w:rPr>
          <w:bCs/>
          <w:szCs w:val="28"/>
        </w:rPr>
        <w:t>7. Организовать взаимодействие с органами управления и учреждениями (организациями), осуществляющими мониторинг пожарной ситуации</w:t>
      </w:r>
      <w:r w:rsidRPr="00A43BEC">
        <w:rPr>
          <w:szCs w:val="28"/>
        </w:rPr>
        <w:t>, постоянно отслеживать пожарную обстановку и информировать о ней население.</w:t>
      </w:r>
      <w:r w:rsidRPr="00A43BEC">
        <w:rPr>
          <w:bCs/>
          <w:szCs w:val="28"/>
        </w:rPr>
        <w:t xml:space="preserve"> </w:t>
      </w:r>
    </w:p>
    <w:p w:rsidR="00632BBA" w:rsidRPr="00A43BEC" w:rsidRDefault="00632BBA" w:rsidP="00632BBA">
      <w:pPr>
        <w:shd w:val="clear" w:color="auto" w:fill="FFFFFF"/>
        <w:spacing w:line="276" w:lineRule="auto"/>
        <w:ind w:firstLine="708"/>
        <w:jc w:val="both"/>
        <w:rPr>
          <w:b/>
          <w:bCs/>
          <w:i/>
          <w:szCs w:val="28"/>
        </w:rPr>
      </w:pPr>
    </w:p>
    <w:p w:rsidR="00632BBA" w:rsidRPr="00A43BEC" w:rsidRDefault="00632BBA" w:rsidP="00632BBA">
      <w:pPr>
        <w:shd w:val="clear" w:color="auto" w:fill="FFFFFF"/>
        <w:spacing w:line="276" w:lineRule="auto"/>
        <w:ind w:firstLine="708"/>
        <w:jc w:val="both"/>
        <w:rPr>
          <w:b/>
          <w:bCs/>
          <w:i/>
          <w:szCs w:val="28"/>
        </w:rPr>
      </w:pPr>
      <w:r w:rsidRPr="00A43BEC">
        <w:rPr>
          <w:b/>
          <w:bCs/>
          <w:i/>
          <w:szCs w:val="28"/>
        </w:rPr>
        <w:t>При непосредственной опасности природного пожара:</w:t>
      </w:r>
    </w:p>
    <w:p w:rsidR="00632BBA" w:rsidRPr="00A43BEC" w:rsidRDefault="00632BBA" w:rsidP="00632BBA">
      <w:pPr>
        <w:shd w:val="clear" w:color="auto" w:fill="FFFFFF"/>
        <w:spacing w:line="276" w:lineRule="auto"/>
        <w:ind w:firstLine="709"/>
        <w:jc w:val="both"/>
        <w:rPr>
          <w:bCs/>
          <w:szCs w:val="28"/>
        </w:rPr>
      </w:pPr>
      <w:r w:rsidRPr="00A43BEC">
        <w:rPr>
          <w:bCs/>
          <w:szCs w:val="28"/>
        </w:rPr>
        <w:t>1. С получением сигнала (достоверной информации) о непосредственном приближении природного пожара к насел</w:t>
      </w:r>
      <w:r w:rsidR="00C67986" w:rsidRPr="00A43BEC">
        <w:rPr>
          <w:bCs/>
          <w:szCs w:val="28"/>
        </w:rPr>
        <w:t>е</w:t>
      </w:r>
      <w:r w:rsidRPr="00A43BEC">
        <w:rPr>
          <w:bCs/>
          <w:szCs w:val="28"/>
        </w:rPr>
        <w:t>нному пункту обеспечить немедленное доведение его до каждого человека, проживающего (находящегося) в опасной зоне;</w:t>
      </w:r>
    </w:p>
    <w:p w:rsidR="00632BBA" w:rsidRPr="00A43BEC" w:rsidRDefault="00632BBA" w:rsidP="00632BBA">
      <w:pPr>
        <w:shd w:val="clear" w:color="auto" w:fill="FFFFFF"/>
        <w:spacing w:line="276" w:lineRule="auto"/>
        <w:ind w:firstLine="709"/>
        <w:jc w:val="both"/>
        <w:rPr>
          <w:bCs/>
          <w:szCs w:val="28"/>
        </w:rPr>
      </w:pPr>
      <w:r w:rsidRPr="00A43BEC">
        <w:rPr>
          <w:bCs/>
          <w:szCs w:val="28"/>
        </w:rPr>
        <w:t xml:space="preserve">2. Организовать выполнение задач в соответствии с ранее разработанным планом-графиком, обеспечить прямую и непрерывную связь с органами управления </w:t>
      </w:r>
      <w:proofErr w:type="gramStart"/>
      <w:r w:rsidRPr="00A43BEC">
        <w:rPr>
          <w:bCs/>
          <w:szCs w:val="28"/>
        </w:rPr>
        <w:t>территориальной</w:t>
      </w:r>
      <w:proofErr w:type="gramEnd"/>
      <w:r w:rsidRPr="00A43BEC">
        <w:rPr>
          <w:bCs/>
          <w:szCs w:val="28"/>
        </w:rPr>
        <w:t xml:space="preserve"> и функциональных подсистем РСЧС, пожарно-спасательными, поисково-спасательными, аварийно-спасательными формированиями;</w:t>
      </w:r>
    </w:p>
    <w:p w:rsidR="00632BBA" w:rsidRPr="00A43BEC" w:rsidRDefault="00632BBA" w:rsidP="00632BBA">
      <w:pPr>
        <w:shd w:val="clear" w:color="auto" w:fill="FFFFFF"/>
        <w:spacing w:line="276" w:lineRule="auto"/>
        <w:ind w:firstLine="709"/>
        <w:jc w:val="both"/>
        <w:rPr>
          <w:bCs/>
          <w:szCs w:val="28"/>
        </w:rPr>
      </w:pPr>
      <w:r w:rsidRPr="00A43BEC">
        <w:rPr>
          <w:bCs/>
          <w:szCs w:val="28"/>
        </w:rPr>
        <w:t>3. Назначенным должностным лицам, с привлечением заблаговременно подобранных добровольцев из числа местного населения, убедиться в том, что сигнал (информация) об опасности доведен до каждого жителя, особое внимание обратить на оповещение персонала и посетителей социально-значимых объектов, персонально оповестить проблемные категории населения (больных, престарелых, инвалидов);</w:t>
      </w:r>
    </w:p>
    <w:p w:rsidR="00632BBA" w:rsidRPr="00A43BEC" w:rsidRDefault="00632BBA" w:rsidP="00632BBA">
      <w:pPr>
        <w:shd w:val="clear" w:color="auto" w:fill="FFFFFF"/>
        <w:spacing w:line="276" w:lineRule="auto"/>
        <w:ind w:firstLine="709"/>
        <w:jc w:val="both"/>
        <w:rPr>
          <w:bCs/>
          <w:szCs w:val="28"/>
        </w:rPr>
      </w:pPr>
      <w:r w:rsidRPr="00A43BEC">
        <w:rPr>
          <w:bCs/>
          <w:szCs w:val="28"/>
        </w:rPr>
        <w:t>4. Обеспечить организованный выход граждан на пункты сбора, провести проверку наличия, при необходимости убедиться в том, что все население покинуло опасную зону, для чего привлечь, в том числе сотрудников органов внутренних дел;</w:t>
      </w:r>
    </w:p>
    <w:p w:rsidR="00632BBA" w:rsidRPr="00A43BEC" w:rsidRDefault="00632BBA" w:rsidP="00632BBA">
      <w:pPr>
        <w:shd w:val="clear" w:color="auto" w:fill="FFFFFF"/>
        <w:spacing w:line="276" w:lineRule="auto"/>
        <w:ind w:firstLine="709"/>
        <w:jc w:val="both"/>
        <w:rPr>
          <w:bCs/>
          <w:szCs w:val="28"/>
        </w:rPr>
      </w:pPr>
      <w:r w:rsidRPr="00A43BEC">
        <w:rPr>
          <w:bCs/>
          <w:szCs w:val="28"/>
        </w:rPr>
        <w:t>5. Организовать размещение жителей в ПВР, по желанию – у родственников в безопасных районах (зонах), для чего предусмотреть выделение автотранспорта;</w:t>
      </w:r>
    </w:p>
    <w:p w:rsidR="00632BBA" w:rsidRPr="00A43BEC" w:rsidRDefault="00632BBA" w:rsidP="00632BBA">
      <w:pPr>
        <w:shd w:val="clear" w:color="auto" w:fill="FFFFFF"/>
        <w:spacing w:line="276" w:lineRule="auto"/>
        <w:ind w:firstLine="709"/>
        <w:jc w:val="both"/>
        <w:rPr>
          <w:bCs/>
          <w:szCs w:val="28"/>
        </w:rPr>
      </w:pPr>
      <w:r w:rsidRPr="00A43BEC">
        <w:rPr>
          <w:bCs/>
          <w:szCs w:val="28"/>
        </w:rPr>
        <w:t xml:space="preserve">6. Организовать оцепление, ограничить доступ населения в опасный район (зону) с условием обеспечения безопасности сотрудников </w:t>
      </w:r>
      <w:r w:rsidR="004B45A5" w:rsidRPr="00A43BEC">
        <w:rPr>
          <w:bCs/>
          <w:szCs w:val="28"/>
        </w:rPr>
        <w:t>полиции</w:t>
      </w:r>
      <w:r w:rsidRPr="00A43BEC">
        <w:rPr>
          <w:bCs/>
          <w:szCs w:val="28"/>
        </w:rPr>
        <w:t xml:space="preserve"> и  граждан, привлекаемых для выполнения данной задачи.</w:t>
      </w:r>
    </w:p>
    <w:p w:rsidR="00632BBA" w:rsidRPr="00A43BEC" w:rsidRDefault="00632BBA" w:rsidP="00632BBA">
      <w:pPr>
        <w:spacing w:line="276" w:lineRule="auto"/>
        <w:jc w:val="both"/>
        <w:rPr>
          <w:bCs/>
          <w:color w:val="FF0000"/>
          <w:szCs w:val="28"/>
        </w:rPr>
      </w:pPr>
    </w:p>
    <w:p w:rsidR="00632BBA" w:rsidRPr="00A43BEC" w:rsidRDefault="00632BBA" w:rsidP="00632BBA">
      <w:pPr>
        <w:numPr>
          <w:ilvl w:val="0"/>
          <w:numId w:val="32"/>
        </w:numPr>
        <w:autoSpaceDE w:val="0"/>
        <w:autoSpaceDN w:val="0"/>
        <w:adjustRightInd w:val="0"/>
        <w:spacing w:line="276" w:lineRule="auto"/>
        <w:ind w:left="1276" w:hanging="567"/>
        <w:contextualSpacing/>
        <w:jc w:val="both"/>
        <w:outlineLvl w:val="0"/>
        <w:rPr>
          <w:b/>
          <w:szCs w:val="28"/>
        </w:rPr>
      </w:pPr>
      <w:r w:rsidRPr="00A43BEC">
        <w:rPr>
          <w:b/>
          <w:szCs w:val="28"/>
        </w:rPr>
        <w:t>ОТВЕТСТВЕННОСТЬ ЗА НАРУШЕНИЕ ТРЕБОВАНИЙ ПОЖАРНОЙ БЕЗОПАСНОСТИ</w:t>
      </w:r>
    </w:p>
    <w:p w:rsidR="00632BBA" w:rsidRPr="00A43BEC" w:rsidRDefault="00632BBA" w:rsidP="00632BBA">
      <w:pPr>
        <w:autoSpaceDE w:val="0"/>
        <w:autoSpaceDN w:val="0"/>
        <w:adjustRightInd w:val="0"/>
        <w:spacing w:line="276" w:lineRule="auto"/>
        <w:jc w:val="both"/>
        <w:outlineLvl w:val="0"/>
        <w:rPr>
          <w:szCs w:val="28"/>
        </w:rPr>
      </w:pPr>
    </w:p>
    <w:p w:rsidR="00632BBA" w:rsidRPr="00A43BEC" w:rsidRDefault="00632BBA" w:rsidP="00632BBA">
      <w:pPr>
        <w:autoSpaceDE w:val="0"/>
        <w:autoSpaceDN w:val="0"/>
        <w:adjustRightInd w:val="0"/>
        <w:spacing w:line="276" w:lineRule="auto"/>
        <w:ind w:firstLine="709"/>
        <w:jc w:val="both"/>
        <w:rPr>
          <w:b/>
          <w:i/>
          <w:szCs w:val="28"/>
        </w:rPr>
      </w:pPr>
      <w:r w:rsidRPr="00A43BEC">
        <w:rPr>
          <w:b/>
          <w:i/>
          <w:szCs w:val="28"/>
        </w:rPr>
        <w:t>Ответственность за нарушение требований пожарной безопасности в соответствии с действующим законодательством несут:</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собственники имущества;</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руководители федеральных органов исполнительной власти;</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руководители органов местного самоуправления;</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лица, уполномоченные владеть, пользоваться или распоряжаться имуществом, в том числе руководители организаций;</w:t>
      </w:r>
    </w:p>
    <w:p w:rsidR="00632BBA" w:rsidRPr="00A43BEC" w:rsidRDefault="00632BBA" w:rsidP="00632BBA">
      <w:pPr>
        <w:autoSpaceDE w:val="0"/>
        <w:autoSpaceDN w:val="0"/>
        <w:adjustRightInd w:val="0"/>
        <w:spacing w:line="276" w:lineRule="auto"/>
        <w:ind w:firstLine="709"/>
        <w:jc w:val="both"/>
        <w:rPr>
          <w:szCs w:val="28"/>
        </w:rPr>
      </w:pPr>
      <w:proofErr w:type="gramStart"/>
      <w:r w:rsidRPr="00A43BEC">
        <w:rPr>
          <w:szCs w:val="28"/>
        </w:rPr>
        <w:t>лица, в установленном порядке назначенные ответственными за обеспечение пожарной безопасности;</w:t>
      </w:r>
      <w:proofErr w:type="gramEnd"/>
    </w:p>
    <w:p w:rsidR="00632BBA" w:rsidRPr="00A43BEC" w:rsidRDefault="00632BBA" w:rsidP="00632BBA">
      <w:pPr>
        <w:autoSpaceDE w:val="0"/>
        <w:autoSpaceDN w:val="0"/>
        <w:adjustRightInd w:val="0"/>
        <w:spacing w:line="276" w:lineRule="auto"/>
        <w:ind w:firstLine="709"/>
        <w:jc w:val="both"/>
        <w:rPr>
          <w:szCs w:val="28"/>
        </w:rPr>
      </w:pPr>
      <w:r w:rsidRPr="00A43BEC">
        <w:rPr>
          <w:szCs w:val="28"/>
        </w:rPr>
        <w:t>должностные лица в пределах их компетенции.</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 xml:space="preserve">Указанные лица, иные граждане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 </w:t>
      </w:r>
    </w:p>
    <w:p w:rsidR="00632BBA" w:rsidRPr="00A43BEC" w:rsidRDefault="00632BBA" w:rsidP="00632BBA">
      <w:pPr>
        <w:autoSpaceDE w:val="0"/>
        <w:autoSpaceDN w:val="0"/>
        <w:adjustRightInd w:val="0"/>
        <w:spacing w:line="276" w:lineRule="auto"/>
        <w:ind w:firstLine="709"/>
        <w:jc w:val="both"/>
        <w:rPr>
          <w:szCs w:val="28"/>
        </w:rPr>
      </w:pPr>
      <w:r w:rsidRPr="00A43BEC">
        <w:rPr>
          <w:szCs w:val="28"/>
        </w:rPr>
        <w:t>(ст. 38 Федерального закона "О пожарной безопасности")</w:t>
      </w:r>
    </w:p>
    <w:p w:rsidR="00632BBA" w:rsidRPr="00A43BEC" w:rsidRDefault="00632BBA" w:rsidP="00632BBA">
      <w:pPr>
        <w:autoSpaceDE w:val="0"/>
        <w:autoSpaceDN w:val="0"/>
        <w:adjustRightInd w:val="0"/>
        <w:ind w:firstLine="540"/>
        <w:jc w:val="both"/>
        <w:outlineLvl w:val="0"/>
        <w:rPr>
          <w:b/>
          <w:bCs/>
          <w:i/>
          <w:iCs/>
          <w:szCs w:val="28"/>
        </w:rPr>
      </w:pPr>
    </w:p>
    <w:p w:rsidR="00BB5E5D" w:rsidRPr="00A43BEC" w:rsidRDefault="00BB5E5D" w:rsidP="00BB5E5D">
      <w:pPr>
        <w:widowControl w:val="0"/>
        <w:autoSpaceDE w:val="0"/>
        <w:autoSpaceDN w:val="0"/>
        <w:adjustRightInd w:val="0"/>
        <w:ind w:firstLine="698"/>
        <w:jc w:val="right"/>
        <w:rPr>
          <w:rFonts w:ascii="Times New Roman CYR" w:eastAsiaTheme="minorEastAsia" w:hAnsi="Times New Roman CYR" w:cs="Times New Roman CYR"/>
          <w:sz w:val="24"/>
          <w:szCs w:val="24"/>
          <w:lang w:eastAsia="ru-RU"/>
        </w:rPr>
      </w:pPr>
      <w:bookmarkStart w:id="76" w:name="sub_16000"/>
      <w:r w:rsidRPr="00A43BEC">
        <w:rPr>
          <w:rFonts w:ascii="Times New Roman CYR" w:eastAsiaTheme="minorEastAsia" w:hAnsi="Times New Roman CYR" w:cs="Times New Roman CYR"/>
          <w:b/>
          <w:bCs/>
          <w:color w:val="26282F"/>
          <w:sz w:val="24"/>
          <w:szCs w:val="24"/>
          <w:lang w:eastAsia="ru-RU"/>
        </w:rPr>
        <w:t>Приложение N 6</w:t>
      </w:r>
      <w:r w:rsidRPr="00A43BEC">
        <w:rPr>
          <w:rFonts w:ascii="Times New Roman CYR" w:eastAsiaTheme="minorEastAsia" w:hAnsi="Times New Roman CYR" w:cs="Times New Roman CYR"/>
          <w:b/>
          <w:bCs/>
          <w:color w:val="26282F"/>
          <w:sz w:val="24"/>
          <w:szCs w:val="24"/>
          <w:lang w:eastAsia="ru-RU"/>
        </w:rPr>
        <w:br/>
        <w:t xml:space="preserve">к </w:t>
      </w:r>
      <w:hyperlink w:anchor="sub_1000" w:history="1">
        <w:r w:rsidRPr="00A43BEC">
          <w:rPr>
            <w:rFonts w:ascii="Times New Roman CYR" w:eastAsiaTheme="minorEastAsia" w:hAnsi="Times New Roman CYR" w:cs="Times New Roman CYR"/>
            <w:color w:val="106BBE"/>
            <w:sz w:val="24"/>
            <w:szCs w:val="24"/>
            <w:lang w:eastAsia="ru-RU"/>
          </w:rPr>
          <w:t>Правилам</w:t>
        </w:r>
      </w:hyperlink>
      <w:r w:rsidRPr="00A43BEC">
        <w:rPr>
          <w:rFonts w:ascii="Times New Roman CYR" w:eastAsiaTheme="minorEastAsia" w:hAnsi="Times New Roman CYR" w:cs="Times New Roman CYR"/>
          <w:b/>
          <w:bCs/>
          <w:color w:val="26282F"/>
          <w:sz w:val="24"/>
          <w:szCs w:val="24"/>
          <w:lang w:eastAsia="ru-RU"/>
        </w:rPr>
        <w:t xml:space="preserve"> противопожарного</w:t>
      </w:r>
      <w:r w:rsidRPr="00A43BEC">
        <w:rPr>
          <w:rFonts w:ascii="Times New Roman CYR" w:eastAsiaTheme="minorEastAsia" w:hAnsi="Times New Roman CYR" w:cs="Times New Roman CYR"/>
          <w:b/>
          <w:bCs/>
          <w:color w:val="26282F"/>
          <w:sz w:val="24"/>
          <w:szCs w:val="24"/>
          <w:lang w:eastAsia="ru-RU"/>
        </w:rPr>
        <w:br/>
        <w:t>режима в Российской Федерации</w:t>
      </w:r>
    </w:p>
    <w:bookmarkEnd w:id="76"/>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BB5E5D" w:rsidRPr="00A43BEC" w:rsidRDefault="00BB5E5D" w:rsidP="00BB5E5D">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r w:rsidRPr="00A43BEC">
        <w:rPr>
          <w:rFonts w:ascii="Times New Roman CYR" w:eastAsiaTheme="minorEastAsia" w:hAnsi="Times New Roman CYR" w:cs="Times New Roman CYR"/>
          <w:b/>
          <w:bCs/>
          <w:color w:val="26282F"/>
          <w:sz w:val="24"/>
          <w:szCs w:val="24"/>
          <w:lang w:eastAsia="ru-RU"/>
        </w:rPr>
        <w:t>Нормы оснащения зданий, сооружений, строений и территорий пожарными щитами</w:t>
      </w: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60"/>
        <w:gridCol w:w="1968"/>
        <w:gridCol w:w="1282"/>
        <w:gridCol w:w="2270"/>
      </w:tblGrid>
      <w:tr w:rsidR="00BB5E5D" w:rsidRPr="00A43BEC" w:rsidTr="00875036">
        <w:tc>
          <w:tcPr>
            <w:tcW w:w="4560" w:type="dxa"/>
            <w:tcBorders>
              <w:top w:val="single" w:sz="4" w:space="0" w:color="auto"/>
              <w:left w:val="nil"/>
              <w:bottom w:val="single" w:sz="4" w:space="0" w:color="auto"/>
              <w:right w:val="single" w:sz="4" w:space="0" w:color="auto"/>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1968" w:type="dxa"/>
            <w:tcBorders>
              <w:top w:val="single" w:sz="4" w:space="0" w:color="auto"/>
              <w:left w:val="single" w:sz="4" w:space="0" w:color="auto"/>
              <w:bottom w:val="single" w:sz="4" w:space="0" w:color="auto"/>
              <w:right w:val="single" w:sz="4" w:space="0" w:color="auto"/>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Предельная защищаемая площадь одним пожарным щитом, кв. метров</w:t>
            </w:r>
          </w:p>
        </w:tc>
        <w:tc>
          <w:tcPr>
            <w:tcW w:w="1282" w:type="dxa"/>
            <w:tcBorders>
              <w:top w:val="single" w:sz="4" w:space="0" w:color="auto"/>
              <w:left w:val="single" w:sz="4" w:space="0" w:color="auto"/>
              <w:bottom w:val="single" w:sz="4" w:space="0" w:color="auto"/>
              <w:right w:val="single" w:sz="4" w:space="0" w:color="auto"/>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Класс пожара</w:t>
            </w:r>
          </w:p>
        </w:tc>
        <w:tc>
          <w:tcPr>
            <w:tcW w:w="2270" w:type="dxa"/>
            <w:tcBorders>
              <w:top w:val="single" w:sz="4" w:space="0" w:color="auto"/>
              <w:left w:val="single" w:sz="4" w:space="0" w:color="auto"/>
              <w:bottom w:val="single" w:sz="4" w:space="0" w:color="auto"/>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Тип щита</w:t>
            </w:r>
            <w:hyperlink w:anchor="sub_16111" w:history="1">
              <w:r w:rsidRPr="00A43BEC">
                <w:rPr>
                  <w:rFonts w:ascii="Times New Roman CYR" w:eastAsiaTheme="minorEastAsia" w:hAnsi="Times New Roman CYR" w:cs="Times New Roman CYR"/>
                  <w:color w:val="106BBE"/>
                  <w:sz w:val="24"/>
                  <w:szCs w:val="24"/>
                  <w:lang w:eastAsia="ru-RU"/>
                </w:rPr>
                <w:t>*</w:t>
              </w:r>
            </w:hyperlink>
          </w:p>
        </w:tc>
      </w:tr>
      <w:tr w:rsidR="00BB5E5D" w:rsidRPr="00A43BEC" w:rsidTr="00875036">
        <w:tc>
          <w:tcPr>
            <w:tcW w:w="4560"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А, Б и</w:t>
            </w:r>
            <w:proofErr w:type="gramStart"/>
            <w:r w:rsidRPr="00A43BEC">
              <w:rPr>
                <w:rFonts w:ascii="Times New Roman CYR" w:eastAsiaTheme="minorEastAsia" w:hAnsi="Times New Roman CYR" w:cs="Times New Roman CYR"/>
                <w:sz w:val="24"/>
                <w:szCs w:val="24"/>
                <w:lang w:eastAsia="ru-RU"/>
              </w:rPr>
              <w:t xml:space="preserve"> В</w:t>
            </w:r>
            <w:proofErr w:type="gramEnd"/>
          </w:p>
        </w:tc>
        <w:tc>
          <w:tcPr>
            <w:tcW w:w="1968"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200</w:t>
            </w:r>
          </w:p>
        </w:tc>
        <w:tc>
          <w:tcPr>
            <w:tcW w:w="1282"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А</w:t>
            </w:r>
          </w:p>
        </w:tc>
        <w:tc>
          <w:tcPr>
            <w:tcW w:w="2270"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ЩП-А</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В</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ЩП-В</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Е</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ЩП-Е</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В</w:t>
            </w: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400</w:t>
            </w: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А</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ЩП-А</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Е</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ЩП-Е</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proofErr w:type="spellStart"/>
            <w:r w:rsidRPr="00A43BEC">
              <w:rPr>
                <w:rFonts w:ascii="Times New Roman CYR" w:eastAsiaTheme="minorEastAsia" w:hAnsi="Times New Roman CYR" w:cs="Times New Roman CYR"/>
                <w:sz w:val="24"/>
                <w:szCs w:val="24"/>
                <w:lang w:eastAsia="ru-RU"/>
              </w:rPr>
              <w:t>ГиД</w:t>
            </w:r>
            <w:proofErr w:type="spellEnd"/>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1800</w:t>
            </w: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А</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ЩП-А</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В</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ЩП-В</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Е</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ЩП-Е</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Помещения и открытые площадки</w:t>
            </w: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1000</w:t>
            </w: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ЩП-СХ</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предприятий (организаций)</w:t>
            </w: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по первичной переработке</w:t>
            </w: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сельскохозяйственных культур</w:t>
            </w: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Помещения различного</w:t>
            </w: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А</w:t>
            </w: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ЩПП</w:t>
            </w:r>
          </w:p>
        </w:tc>
      </w:tr>
      <w:tr w:rsidR="00BB5E5D" w:rsidRPr="00A43BEC" w:rsidTr="00875036">
        <w:tc>
          <w:tcPr>
            <w:tcW w:w="4560"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назначения, в которых проводятся</w:t>
            </w: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BB5E5D" w:rsidRPr="00A43BEC" w:rsidTr="00875036">
        <w:tc>
          <w:tcPr>
            <w:tcW w:w="4560" w:type="dxa"/>
            <w:tcBorders>
              <w:top w:val="nil"/>
              <w:left w:val="nil"/>
              <w:bottom w:val="single" w:sz="4" w:space="0" w:color="auto"/>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огневые работы</w:t>
            </w:r>
          </w:p>
        </w:tc>
        <w:tc>
          <w:tcPr>
            <w:tcW w:w="1968"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28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2270"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bl>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BB5E5D" w:rsidRPr="00A43BEC" w:rsidRDefault="00BB5E5D" w:rsidP="00BB5E5D">
      <w:pPr>
        <w:widowControl w:val="0"/>
        <w:autoSpaceDE w:val="0"/>
        <w:autoSpaceDN w:val="0"/>
        <w:adjustRightInd w:val="0"/>
        <w:jc w:val="left"/>
        <w:rPr>
          <w:rFonts w:ascii="Courier New" w:eastAsiaTheme="minorEastAsia" w:hAnsi="Courier New" w:cs="Courier New"/>
          <w:sz w:val="22"/>
          <w:lang w:eastAsia="ru-RU"/>
        </w:rPr>
      </w:pPr>
      <w:r w:rsidRPr="00A43BEC">
        <w:rPr>
          <w:rFonts w:ascii="Courier New" w:eastAsiaTheme="minorEastAsia" w:hAnsi="Courier New" w:cs="Courier New"/>
          <w:sz w:val="22"/>
          <w:lang w:eastAsia="ru-RU"/>
        </w:rPr>
        <w:t>──────────────────────────────</w:t>
      </w: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bookmarkStart w:id="77" w:name="sub_16111"/>
      <w:r w:rsidRPr="00A43BEC">
        <w:rPr>
          <w:rFonts w:ascii="Times New Roman CYR" w:eastAsiaTheme="minorEastAsia" w:hAnsi="Times New Roman CYR" w:cs="Times New Roman CYR"/>
          <w:sz w:val="20"/>
          <w:szCs w:val="20"/>
          <w:lang w:eastAsia="ru-RU"/>
        </w:rPr>
        <w:t>* Условные обозначения щитов:</w:t>
      </w:r>
    </w:p>
    <w:bookmarkEnd w:id="77"/>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r w:rsidRPr="00A43BEC">
        <w:rPr>
          <w:rFonts w:ascii="Times New Roman CYR" w:eastAsiaTheme="minorEastAsia" w:hAnsi="Times New Roman CYR" w:cs="Times New Roman CYR"/>
          <w:sz w:val="20"/>
          <w:szCs w:val="20"/>
          <w:lang w:eastAsia="ru-RU"/>
        </w:rPr>
        <w:t>ЩП-А - щит пожарный для очагов пожара класса</w:t>
      </w:r>
      <w:proofErr w:type="gramStart"/>
      <w:r w:rsidRPr="00A43BEC">
        <w:rPr>
          <w:rFonts w:ascii="Times New Roman CYR" w:eastAsiaTheme="minorEastAsia" w:hAnsi="Times New Roman CYR" w:cs="Times New Roman CYR"/>
          <w:sz w:val="20"/>
          <w:szCs w:val="20"/>
          <w:lang w:eastAsia="ru-RU"/>
        </w:rPr>
        <w:t xml:space="preserve"> А</w:t>
      </w:r>
      <w:proofErr w:type="gramEnd"/>
      <w:r w:rsidRPr="00A43BEC">
        <w:rPr>
          <w:rFonts w:ascii="Times New Roman CYR" w:eastAsiaTheme="minorEastAsia" w:hAnsi="Times New Roman CYR" w:cs="Times New Roman CYR"/>
          <w:sz w:val="20"/>
          <w:szCs w:val="20"/>
          <w:lang w:eastAsia="ru-RU"/>
        </w:rPr>
        <w:t>;</w:t>
      </w: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r w:rsidRPr="00A43BEC">
        <w:rPr>
          <w:rFonts w:ascii="Times New Roman CYR" w:eastAsiaTheme="minorEastAsia" w:hAnsi="Times New Roman CYR" w:cs="Times New Roman CYR"/>
          <w:sz w:val="20"/>
          <w:szCs w:val="20"/>
          <w:lang w:eastAsia="ru-RU"/>
        </w:rPr>
        <w:t>ЩП-В - щит пожарный для очагов пожара класса</w:t>
      </w:r>
      <w:proofErr w:type="gramStart"/>
      <w:r w:rsidRPr="00A43BEC">
        <w:rPr>
          <w:rFonts w:ascii="Times New Roman CYR" w:eastAsiaTheme="minorEastAsia" w:hAnsi="Times New Roman CYR" w:cs="Times New Roman CYR"/>
          <w:sz w:val="20"/>
          <w:szCs w:val="20"/>
          <w:lang w:eastAsia="ru-RU"/>
        </w:rPr>
        <w:t xml:space="preserve"> В</w:t>
      </w:r>
      <w:proofErr w:type="gramEnd"/>
      <w:r w:rsidRPr="00A43BEC">
        <w:rPr>
          <w:rFonts w:ascii="Times New Roman CYR" w:eastAsiaTheme="minorEastAsia" w:hAnsi="Times New Roman CYR" w:cs="Times New Roman CYR"/>
          <w:sz w:val="20"/>
          <w:szCs w:val="20"/>
          <w:lang w:eastAsia="ru-RU"/>
        </w:rPr>
        <w:t>;</w:t>
      </w: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r w:rsidRPr="00A43BEC">
        <w:rPr>
          <w:rFonts w:ascii="Times New Roman CYR" w:eastAsiaTheme="minorEastAsia" w:hAnsi="Times New Roman CYR" w:cs="Times New Roman CYR"/>
          <w:sz w:val="20"/>
          <w:szCs w:val="20"/>
          <w:lang w:eastAsia="ru-RU"/>
        </w:rPr>
        <w:t>ЩП-Е - щит пожарный для очагов пожара класса</w:t>
      </w:r>
      <w:proofErr w:type="gramStart"/>
      <w:r w:rsidRPr="00A43BEC">
        <w:rPr>
          <w:rFonts w:ascii="Times New Roman CYR" w:eastAsiaTheme="minorEastAsia" w:hAnsi="Times New Roman CYR" w:cs="Times New Roman CYR"/>
          <w:sz w:val="20"/>
          <w:szCs w:val="20"/>
          <w:lang w:eastAsia="ru-RU"/>
        </w:rPr>
        <w:t xml:space="preserve"> Е</w:t>
      </w:r>
      <w:proofErr w:type="gramEnd"/>
      <w:r w:rsidRPr="00A43BEC">
        <w:rPr>
          <w:rFonts w:ascii="Times New Roman CYR" w:eastAsiaTheme="minorEastAsia" w:hAnsi="Times New Roman CYR" w:cs="Times New Roman CYR"/>
          <w:sz w:val="20"/>
          <w:szCs w:val="20"/>
          <w:lang w:eastAsia="ru-RU"/>
        </w:rPr>
        <w:t>;</w:t>
      </w: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r w:rsidRPr="00A43BEC">
        <w:rPr>
          <w:rFonts w:ascii="Times New Roman CYR" w:eastAsiaTheme="minorEastAsia" w:hAnsi="Times New Roman CYR" w:cs="Times New Roman CYR"/>
          <w:sz w:val="20"/>
          <w:szCs w:val="20"/>
          <w:lang w:eastAsia="ru-RU"/>
        </w:rPr>
        <w:t>ЩП-СХ - щит пожарный для сельскохозяйственных предприятий (организаций);</w:t>
      </w: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r w:rsidRPr="00A43BEC">
        <w:rPr>
          <w:rFonts w:ascii="Times New Roman CYR" w:eastAsiaTheme="minorEastAsia" w:hAnsi="Times New Roman CYR" w:cs="Times New Roman CYR"/>
          <w:sz w:val="20"/>
          <w:szCs w:val="20"/>
          <w:lang w:eastAsia="ru-RU"/>
        </w:rPr>
        <w:t>ЩПП - щит пожарный передвижной.</w:t>
      </w: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698"/>
        <w:jc w:val="right"/>
        <w:rPr>
          <w:rFonts w:ascii="Times New Roman CYR" w:eastAsiaTheme="minorEastAsia" w:hAnsi="Times New Roman CYR" w:cs="Times New Roman CYR"/>
          <w:sz w:val="24"/>
          <w:szCs w:val="24"/>
          <w:lang w:eastAsia="ru-RU"/>
        </w:rPr>
      </w:pPr>
      <w:bookmarkStart w:id="78" w:name="sub_17000"/>
      <w:r w:rsidRPr="00A43BEC">
        <w:rPr>
          <w:rFonts w:ascii="Times New Roman CYR" w:eastAsiaTheme="minorEastAsia" w:hAnsi="Times New Roman CYR" w:cs="Times New Roman CYR"/>
          <w:b/>
          <w:bCs/>
          <w:color w:val="26282F"/>
          <w:sz w:val="24"/>
          <w:szCs w:val="24"/>
          <w:lang w:eastAsia="ru-RU"/>
        </w:rPr>
        <w:t>Приложение N 7</w:t>
      </w:r>
      <w:r w:rsidRPr="00A43BEC">
        <w:rPr>
          <w:rFonts w:ascii="Times New Roman CYR" w:eastAsiaTheme="minorEastAsia" w:hAnsi="Times New Roman CYR" w:cs="Times New Roman CYR"/>
          <w:b/>
          <w:bCs/>
          <w:color w:val="26282F"/>
          <w:sz w:val="24"/>
          <w:szCs w:val="24"/>
          <w:lang w:eastAsia="ru-RU"/>
        </w:rPr>
        <w:br/>
        <w:t xml:space="preserve">к </w:t>
      </w:r>
      <w:hyperlink w:anchor="sub_1000" w:history="1">
        <w:r w:rsidRPr="00A43BEC">
          <w:rPr>
            <w:rFonts w:ascii="Times New Roman CYR" w:eastAsiaTheme="minorEastAsia" w:hAnsi="Times New Roman CYR" w:cs="Times New Roman CYR"/>
            <w:color w:val="106BBE"/>
            <w:sz w:val="24"/>
            <w:szCs w:val="24"/>
            <w:lang w:eastAsia="ru-RU"/>
          </w:rPr>
          <w:t>Правилам</w:t>
        </w:r>
      </w:hyperlink>
      <w:r w:rsidRPr="00A43BEC">
        <w:rPr>
          <w:rFonts w:ascii="Times New Roman CYR" w:eastAsiaTheme="minorEastAsia" w:hAnsi="Times New Roman CYR" w:cs="Times New Roman CYR"/>
          <w:b/>
          <w:bCs/>
          <w:color w:val="26282F"/>
          <w:sz w:val="24"/>
          <w:szCs w:val="24"/>
          <w:lang w:eastAsia="ru-RU"/>
        </w:rPr>
        <w:t xml:space="preserve"> противопожарного</w:t>
      </w:r>
      <w:r w:rsidRPr="00A43BEC">
        <w:rPr>
          <w:rFonts w:ascii="Times New Roman CYR" w:eastAsiaTheme="minorEastAsia" w:hAnsi="Times New Roman CYR" w:cs="Times New Roman CYR"/>
          <w:b/>
          <w:bCs/>
          <w:color w:val="26282F"/>
          <w:sz w:val="24"/>
          <w:szCs w:val="24"/>
          <w:lang w:eastAsia="ru-RU"/>
        </w:rPr>
        <w:br/>
        <w:t>режима в Российской Федерации</w:t>
      </w:r>
    </w:p>
    <w:bookmarkEnd w:id="78"/>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BB5E5D" w:rsidRPr="00A43BEC" w:rsidRDefault="00BB5E5D" w:rsidP="00BB5E5D">
      <w:pPr>
        <w:widowControl w:val="0"/>
        <w:autoSpaceDE w:val="0"/>
        <w:autoSpaceDN w:val="0"/>
        <w:adjustRightInd w:val="0"/>
        <w:spacing w:before="108" w:after="108"/>
        <w:outlineLvl w:val="0"/>
        <w:rPr>
          <w:rFonts w:ascii="Times New Roman CYR" w:eastAsiaTheme="minorEastAsia" w:hAnsi="Times New Roman CYR" w:cs="Times New Roman CYR"/>
          <w:b/>
          <w:bCs/>
          <w:color w:val="26282F"/>
          <w:sz w:val="24"/>
          <w:szCs w:val="24"/>
          <w:lang w:eastAsia="ru-RU"/>
        </w:rPr>
      </w:pPr>
      <w:r w:rsidRPr="00A43BEC">
        <w:rPr>
          <w:rFonts w:ascii="Times New Roman CYR" w:eastAsiaTheme="minorEastAsia" w:hAnsi="Times New Roman CYR" w:cs="Times New Roman CYR"/>
          <w:b/>
          <w:bCs/>
          <w:color w:val="26282F"/>
          <w:sz w:val="24"/>
          <w:szCs w:val="24"/>
          <w:lang w:eastAsia="ru-RU"/>
        </w:rPr>
        <w:t>Нормы комплектации пожарных щитов немеханизированным инструментом и инвентарем</w:t>
      </w: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1"/>
        <w:gridCol w:w="3403"/>
        <w:gridCol w:w="1022"/>
        <w:gridCol w:w="1302"/>
        <w:gridCol w:w="1172"/>
        <w:gridCol w:w="1142"/>
        <w:gridCol w:w="1181"/>
      </w:tblGrid>
      <w:tr w:rsidR="00BB5E5D" w:rsidRPr="00A43BEC" w:rsidTr="00875036">
        <w:tc>
          <w:tcPr>
            <w:tcW w:w="4264" w:type="dxa"/>
            <w:gridSpan w:val="2"/>
            <w:vMerge w:val="restart"/>
            <w:tcBorders>
              <w:top w:val="single" w:sz="4" w:space="0" w:color="auto"/>
              <w:left w:val="nil"/>
              <w:bottom w:val="single" w:sz="4" w:space="0" w:color="auto"/>
              <w:right w:val="single" w:sz="4" w:space="0" w:color="auto"/>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Наименование первичных средств пожаротушения, немеханизированного инструмента и инвентаря</w:t>
            </w:r>
          </w:p>
        </w:tc>
        <w:tc>
          <w:tcPr>
            <w:tcW w:w="5819" w:type="dxa"/>
            <w:gridSpan w:val="5"/>
            <w:tcBorders>
              <w:top w:val="single" w:sz="4" w:space="0" w:color="auto"/>
              <w:left w:val="single" w:sz="4" w:space="0" w:color="auto"/>
              <w:bottom w:val="single" w:sz="4" w:space="0" w:color="auto"/>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Нормы комплектации в зависимости от типа пожарного щита и класса пожара</w:t>
            </w:r>
          </w:p>
        </w:tc>
      </w:tr>
      <w:tr w:rsidR="00BB5E5D" w:rsidRPr="00A43BEC" w:rsidTr="00875036">
        <w:tc>
          <w:tcPr>
            <w:tcW w:w="4264" w:type="dxa"/>
            <w:gridSpan w:val="2"/>
            <w:vMerge/>
            <w:tcBorders>
              <w:top w:val="nil"/>
              <w:left w:val="nil"/>
              <w:bottom w:val="single" w:sz="4" w:space="0" w:color="auto"/>
              <w:right w:val="single" w:sz="4" w:space="0" w:color="auto"/>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ЩП-А класс</w:t>
            </w:r>
            <w:proofErr w:type="gramStart"/>
            <w:r w:rsidRPr="00A43BEC">
              <w:rPr>
                <w:rFonts w:ascii="Times New Roman CYR" w:eastAsiaTheme="minorEastAsia" w:hAnsi="Times New Roman CYR" w:cs="Times New Roman CYR"/>
                <w:sz w:val="24"/>
                <w:szCs w:val="24"/>
                <w:lang w:eastAsia="ru-RU"/>
              </w:rPr>
              <w:t xml:space="preserve"> А</w:t>
            </w:r>
            <w:proofErr w:type="gramEnd"/>
          </w:p>
        </w:tc>
        <w:tc>
          <w:tcPr>
            <w:tcW w:w="1302" w:type="dxa"/>
            <w:tcBorders>
              <w:top w:val="single" w:sz="4" w:space="0" w:color="auto"/>
              <w:left w:val="single" w:sz="4" w:space="0" w:color="auto"/>
              <w:bottom w:val="single" w:sz="4" w:space="0" w:color="auto"/>
              <w:right w:val="single" w:sz="4" w:space="0" w:color="auto"/>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ЩП-В класс</w:t>
            </w:r>
            <w:proofErr w:type="gramStart"/>
            <w:r w:rsidRPr="00A43BEC">
              <w:rPr>
                <w:rFonts w:ascii="Times New Roman CYR" w:eastAsiaTheme="minorEastAsia" w:hAnsi="Times New Roman CYR" w:cs="Times New Roman CYR"/>
                <w:sz w:val="24"/>
                <w:szCs w:val="24"/>
                <w:lang w:eastAsia="ru-RU"/>
              </w:rPr>
              <w:t xml:space="preserve"> В</w:t>
            </w:r>
            <w:proofErr w:type="gramEnd"/>
          </w:p>
        </w:tc>
        <w:tc>
          <w:tcPr>
            <w:tcW w:w="1172" w:type="dxa"/>
            <w:tcBorders>
              <w:top w:val="single" w:sz="4" w:space="0" w:color="auto"/>
              <w:left w:val="single" w:sz="4" w:space="0" w:color="auto"/>
              <w:bottom w:val="single" w:sz="4" w:space="0" w:color="auto"/>
              <w:right w:val="single" w:sz="4" w:space="0" w:color="auto"/>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ЩП-Е класс</w:t>
            </w:r>
            <w:proofErr w:type="gramStart"/>
            <w:r w:rsidRPr="00A43BEC">
              <w:rPr>
                <w:rFonts w:ascii="Times New Roman CYR" w:eastAsiaTheme="minorEastAsia" w:hAnsi="Times New Roman CYR" w:cs="Times New Roman CYR"/>
                <w:sz w:val="24"/>
                <w:szCs w:val="24"/>
                <w:lang w:eastAsia="ru-RU"/>
              </w:rPr>
              <w:t xml:space="preserve"> Е</w:t>
            </w:r>
            <w:proofErr w:type="gramEnd"/>
          </w:p>
        </w:tc>
        <w:tc>
          <w:tcPr>
            <w:tcW w:w="1142" w:type="dxa"/>
            <w:tcBorders>
              <w:top w:val="single" w:sz="4" w:space="0" w:color="auto"/>
              <w:left w:val="single" w:sz="4" w:space="0" w:color="auto"/>
              <w:bottom w:val="single" w:sz="4" w:space="0" w:color="auto"/>
              <w:right w:val="single" w:sz="4" w:space="0" w:color="auto"/>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ЩП-СХ</w:t>
            </w:r>
          </w:p>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single" w:sz="4" w:space="0" w:color="auto"/>
              <w:left w:val="single" w:sz="4" w:space="0" w:color="auto"/>
              <w:bottom w:val="single" w:sz="4" w:space="0" w:color="auto"/>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ЩПП</w:t>
            </w:r>
          </w:p>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r>
      <w:tr w:rsidR="00BB5E5D" w:rsidRPr="00A43BEC" w:rsidTr="00875036">
        <w:tc>
          <w:tcPr>
            <w:tcW w:w="861"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79" w:name="sub_17001"/>
            <w:r w:rsidRPr="00A43BEC">
              <w:rPr>
                <w:rFonts w:ascii="Times New Roman CYR" w:eastAsiaTheme="minorEastAsia" w:hAnsi="Times New Roman CYR" w:cs="Times New Roman CYR"/>
                <w:sz w:val="24"/>
                <w:szCs w:val="24"/>
                <w:lang w:eastAsia="ru-RU"/>
              </w:rPr>
              <w:t>1.</w:t>
            </w:r>
            <w:bookmarkEnd w:id="79"/>
          </w:p>
        </w:tc>
        <w:tc>
          <w:tcPr>
            <w:tcW w:w="3403"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Лом</w:t>
            </w:r>
          </w:p>
        </w:tc>
        <w:tc>
          <w:tcPr>
            <w:tcW w:w="1022"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302"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72"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81" w:type="dxa"/>
            <w:tcBorders>
              <w:top w:val="single" w:sz="4" w:space="0" w:color="auto"/>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0" w:name="sub_17002"/>
            <w:r w:rsidRPr="00A43BEC">
              <w:rPr>
                <w:rFonts w:ascii="Times New Roman CYR" w:eastAsiaTheme="minorEastAsia" w:hAnsi="Times New Roman CYR" w:cs="Times New Roman CYR"/>
                <w:sz w:val="24"/>
                <w:szCs w:val="24"/>
                <w:lang w:eastAsia="ru-RU"/>
              </w:rPr>
              <w:t>2.</w:t>
            </w:r>
            <w:bookmarkEnd w:id="80"/>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Багор</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1" w:name="sub_17003"/>
            <w:r w:rsidRPr="00A43BEC">
              <w:rPr>
                <w:rFonts w:ascii="Times New Roman CYR" w:eastAsiaTheme="minorEastAsia" w:hAnsi="Times New Roman CYR" w:cs="Times New Roman CYR"/>
                <w:sz w:val="24"/>
                <w:szCs w:val="24"/>
                <w:lang w:eastAsia="ru-RU"/>
              </w:rPr>
              <w:t>3.</w:t>
            </w:r>
            <w:bookmarkEnd w:id="81"/>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Крюк с деревянной рукояткой</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2" w:name="sub_17004"/>
            <w:r w:rsidRPr="00A43BEC">
              <w:rPr>
                <w:rFonts w:ascii="Times New Roman CYR" w:eastAsiaTheme="minorEastAsia" w:hAnsi="Times New Roman CYR" w:cs="Times New Roman CYR"/>
                <w:sz w:val="24"/>
                <w:szCs w:val="24"/>
                <w:lang w:eastAsia="ru-RU"/>
              </w:rPr>
              <w:t>4.</w:t>
            </w:r>
            <w:bookmarkEnd w:id="82"/>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Ведро</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2</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2</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3" w:name="sub_17005"/>
            <w:r w:rsidRPr="00A43BEC">
              <w:rPr>
                <w:rFonts w:ascii="Times New Roman CYR" w:eastAsiaTheme="minorEastAsia" w:hAnsi="Times New Roman CYR" w:cs="Times New Roman CYR"/>
                <w:sz w:val="24"/>
                <w:szCs w:val="24"/>
                <w:lang w:eastAsia="ru-RU"/>
              </w:rPr>
              <w:t>5.</w:t>
            </w:r>
            <w:bookmarkEnd w:id="83"/>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Комплект для резки электропроводов: ножницы, диэлектрические боты и коврик</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4" w:name="sub_17006"/>
            <w:r w:rsidRPr="00A43BEC">
              <w:rPr>
                <w:rFonts w:ascii="Times New Roman CYR" w:eastAsiaTheme="minorEastAsia" w:hAnsi="Times New Roman CYR" w:cs="Times New Roman CYR"/>
                <w:sz w:val="24"/>
                <w:szCs w:val="24"/>
                <w:lang w:eastAsia="ru-RU"/>
              </w:rPr>
              <w:t>6.</w:t>
            </w:r>
            <w:bookmarkEnd w:id="84"/>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Покрывало для изоляции очага возгорания</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5" w:name="sub_17007"/>
            <w:r w:rsidRPr="00A43BEC">
              <w:rPr>
                <w:rFonts w:ascii="Times New Roman CYR" w:eastAsiaTheme="minorEastAsia" w:hAnsi="Times New Roman CYR" w:cs="Times New Roman CYR"/>
                <w:sz w:val="24"/>
                <w:szCs w:val="24"/>
                <w:lang w:eastAsia="ru-RU"/>
              </w:rPr>
              <w:t>7.</w:t>
            </w:r>
            <w:bookmarkEnd w:id="85"/>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Лопата штыковая</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6" w:name="sub_17008"/>
            <w:r w:rsidRPr="00A43BEC">
              <w:rPr>
                <w:rFonts w:ascii="Times New Roman CYR" w:eastAsiaTheme="minorEastAsia" w:hAnsi="Times New Roman CYR" w:cs="Times New Roman CYR"/>
                <w:sz w:val="24"/>
                <w:szCs w:val="24"/>
                <w:lang w:eastAsia="ru-RU"/>
              </w:rPr>
              <w:t>8.</w:t>
            </w:r>
            <w:bookmarkEnd w:id="86"/>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Лопата совковая</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7" w:name="sub_17009"/>
            <w:r w:rsidRPr="00A43BEC">
              <w:rPr>
                <w:rFonts w:ascii="Times New Roman CYR" w:eastAsiaTheme="minorEastAsia" w:hAnsi="Times New Roman CYR" w:cs="Times New Roman CYR"/>
                <w:sz w:val="24"/>
                <w:szCs w:val="24"/>
                <w:lang w:eastAsia="ru-RU"/>
              </w:rPr>
              <w:t>9.</w:t>
            </w:r>
            <w:bookmarkEnd w:id="87"/>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Вилы</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8" w:name="sub_17010"/>
            <w:r w:rsidRPr="00A43BEC">
              <w:rPr>
                <w:rFonts w:ascii="Times New Roman CYR" w:eastAsiaTheme="minorEastAsia" w:hAnsi="Times New Roman CYR" w:cs="Times New Roman CYR"/>
                <w:sz w:val="24"/>
                <w:szCs w:val="24"/>
                <w:lang w:eastAsia="ru-RU"/>
              </w:rPr>
              <w:t>10.</w:t>
            </w:r>
            <w:bookmarkEnd w:id="88"/>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Тележка для перевозки оборудования</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89" w:name="sub_17011"/>
            <w:r w:rsidRPr="00A43BEC">
              <w:rPr>
                <w:rFonts w:ascii="Times New Roman CYR" w:eastAsiaTheme="minorEastAsia" w:hAnsi="Times New Roman CYR" w:cs="Times New Roman CYR"/>
                <w:sz w:val="24"/>
                <w:szCs w:val="24"/>
                <w:lang w:eastAsia="ru-RU"/>
              </w:rPr>
              <w:t>11.</w:t>
            </w:r>
            <w:bookmarkEnd w:id="89"/>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Емкость для хранения воды объемом:</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0,2 куб. метра</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jc w:val="both"/>
              <w:rPr>
                <w:rFonts w:ascii="Times New Roman CYR" w:eastAsiaTheme="minorEastAsia" w:hAnsi="Times New Roman CYR" w:cs="Times New Roman CYR"/>
                <w:sz w:val="24"/>
                <w:szCs w:val="24"/>
                <w:lang w:eastAsia="ru-RU"/>
              </w:rPr>
            </w:pPr>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0,02 куб. метра</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90" w:name="sub_17012"/>
            <w:r w:rsidRPr="00A43BEC">
              <w:rPr>
                <w:rFonts w:ascii="Times New Roman CYR" w:eastAsiaTheme="minorEastAsia" w:hAnsi="Times New Roman CYR" w:cs="Times New Roman CYR"/>
                <w:sz w:val="24"/>
                <w:szCs w:val="24"/>
                <w:lang w:eastAsia="ru-RU"/>
              </w:rPr>
              <w:t>12.</w:t>
            </w:r>
            <w:bookmarkEnd w:id="90"/>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Ящик с песком 0,5 куб. метра</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91" w:name="sub_17013"/>
            <w:r w:rsidRPr="00A43BEC">
              <w:rPr>
                <w:rFonts w:ascii="Times New Roman CYR" w:eastAsiaTheme="minorEastAsia" w:hAnsi="Times New Roman CYR" w:cs="Times New Roman CYR"/>
                <w:sz w:val="24"/>
                <w:szCs w:val="24"/>
                <w:lang w:eastAsia="ru-RU"/>
              </w:rPr>
              <w:t>13.</w:t>
            </w:r>
            <w:bookmarkEnd w:id="91"/>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Насос ручной</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92" w:name="sub_17014"/>
            <w:r w:rsidRPr="00A43BEC">
              <w:rPr>
                <w:rFonts w:ascii="Times New Roman CYR" w:eastAsiaTheme="minorEastAsia" w:hAnsi="Times New Roman CYR" w:cs="Times New Roman CYR"/>
                <w:sz w:val="24"/>
                <w:szCs w:val="24"/>
                <w:lang w:eastAsia="ru-RU"/>
              </w:rPr>
              <w:t>14.</w:t>
            </w:r>
            <w:bookmarkEnd w:id="92"/>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 xml:space="preserve">Рукав </w:t>
            </w:r>
            <w:proofErr w:type="spellStart"/>
            <w:r w:rsidRPr="00A43BEC">
              <w:rPr>
                <w:rFonts w:ascii="Times New Roman CYR" w:eastAsiaTheme="minorEastAsia" w:hAnsi="Times New Roman CYR" w:cs="Times New Roman CYR"/>
                <w:sz w:val="24"/>
                <w:szCs w:val="24"/>
                <w:lang w:eastAsia="ru-RU"/>
              </w:rPr>
              <w:t>Ду</w:t>
            </w:r>
            <w:proofErr w:type="spellEnd"/>
            <w:r w:rsidRPr="00A43BEC">
              <w:rPr>
                <w:rFonts w:ascii="Times New Roman CYR" w:eastAsiaTheme="minorEastAsia" w:hAnsi="Times New Roman CYR" w:cs="Times New Roman CYR"/>
                <w:sz w:val="24"/>
                <w:szCs w:val="24"/>
                <w:lang w:eastAsia="ru-RU"/>
              </w:rPr>
              <w:t xml:space="preserve"> 18-20 длиной 5 метров</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1</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93" w:name="sub_17015"/>
            <w:r w:rsidRPr="00A43BEC">
              <w:rPr>
                <w:rFonts w:ascii="Times New Roman CYR" w:eastAsiaTheme="minorEastAsia" w:hAnsi="Times New Roman CYR" w:cs="Times New Roman CYR"/>
                <w:sz w:val="24"/>
                <w:szCs w:val="24"/>
                <w:lang w:eastAsia="ru-RU"/>
              </w:rPr>
              <w:t>15.</w:t>
            </w:r>
            <w:bookmarkEnd w:id="93"/>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Защитный экран 1,4x2 метра</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6</w:t>
            </w:r>
          </w:p>
        </w:tc>
      </w:tr>
      <w:tr w:rsidR="00BB5E5D" w:rsidRPr="00A43BEC" w:rsidTr="00875036">
        <w:tc>
          <w:tcPr>
            <w:tcW w:w="86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bookmarkStart w:id="94" w:name="sub_17016"/>
            <w:r w:rsidRPr="00A43BEC">
              <w:rPr>
                <w:rFonts w:ascii="Times New Roman CYR" w:eastAsiaTheme="minorEastAsia" w:hAnsi="Times New Roman CYR" w:cs="Times New Roman CYR"/>
                <w:sz w:val="24"/>
                <w:szCs w:val="24"/>
                <w:lang w:eastAsia="ru-RU"/>
              </w:rPr>
              <w:t>16.</w:t>
            </w:r>
            <w:bookmarkEnd w:id="94"/>
          </w:p>
        </w:tc>
        <w:tc>
          <w:tcPr>
            <w:tcW w:w="3403" w:type="dxa"/>
            <w:tcBorders>
              <w:top w:val="nil"/>
              <w:left w:val="nil"/>
              <w:bottom w:val="nil"/>
              <w:right w:val="nil"/>
            </w:tcBorders>
          </w:tcPr>
          <w:p w:rsidR="00BB5E5D" w:rsidRPr="00A43BEC" w:rsidRDefault="00BB5E5D" w:rsidP="00BB5E5D">
            <w:pPr>
              <w:widowControl w:val="0"/>
              <w:autoSpaceDE w:val="0"/>
              <w:autoSpaceDN w:val="0"/>
              <w:adjustRightInd w:val="0"/>
              <w:jc w:val="left"/>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Стойки для подвески экранов</w:t>
            </w:r>
          </w:p>
        </w:tc>
        <w:tc>
          <w:tcPr>
            <w:tcW w:w="102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30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7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42"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w:t>
            </w:r>
          </w:p>
        </w:tc>
        <w:tc>
          <w:tcPr>
            <w:tcW w:w="1181" w:type="dxa"/>
            <w:tcBorders>
              <w:top w:val="nil"/>
              <w:left w:val="nil"/>
              <w:bottom w:val="nil"/>
              <w:right w:val="nil"/>
            </w:tcBorders>
          </w:tcPr>
          <w:p w:rsidR="00BB5E5D" w:rsidRPr="00A43BEC" w:rsidRDefault="00BB5E5D" w:rsidP="00BB5E5D">
            <w:pPr>
              <w:widowControl w:val="0"/>
              <w:autoSpaceDE w:val="0"/>
              <w:autoSpaceDN w:val="0"/>
              <w:adjustRightInd w:val="0"/>
              <w:rPr>
                <w:rFonts w:ascii="Times New Roman CYR" w:eastAsiaTheme="minorEastAsia" w:hAnsi="Times New Roman CYR" w:cs="Times New Roman CYR"/>
                <w:sz w:val="24"/>
                <w:szCs w:val="24"/>
                <w:lang w:eastAsia="ru-RU"/>
              </w:rPr>
            </w:pPr>
            <w:r w:rsidRPr="00A43BEC">
              <w:rPr>
                <w:rFonts w:ascii="Times New Roman CYR" w:eastAsiaTheme="minorEastAsia" w:hAnsi="Times New Roman CYR" w:cs="Times New Roman CYR"/>
                <w:sz w:val="24"/>
                <w:szCs w:val="24"/>
                <w:lang w:eastAsia="ru-RU"/>
              </w:rPr>
              <w:t>6</w:t>
            </w:r>
          </w:p>
        </w:tc>
      </w:tr>
    </w:tbl>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BB5E5D" w:rsidRPr="00A43BEC" w:rsidRDefault="00BB5E5D" w:rsidP="00BB5E5D">
      <w:pPr>
        <w:widowControl w:val="0"/>
        <w:autoSpaceDE w:val="0"/>
        <w:autoSpaceDN w:val="0"/>
        <w:adjustRightInd w:val="0"/>
        <w:ind w:firstLine="720"/>
        <w:jc w:val="both"/>
        <w:rPr>
          <w:rFonts w:ascii="Times New Roman CYR" w:eastAsiaTheme="minorEastAsia" w:hAnsi="Times New Roman CYR" w:cs="Times New Roman CYR"/>
          <w:sz w:val="20"/>
          <w:szCs w:val="20"/>
          <w:lang w:eastAsia="ru-RU"/>
        </w:rPr>
      </w:pPr>
    </w:p>
    <w:p w:rsidR="00632BBA" w:rsidRPr="00A43BEC" w:rsidRDefault="00632BBA" w:rsidP="00632BBA">
      <w:pPr>
        <w:widowControl w:val="0"/>
        <w:autoSpaceDE w:val="0"/>
        <w:autoSpaceDN w:val="0"/>
        <w:adjustRightInd w:val="0"/>
        <w:ind w:firstLine="540"/>
        <w:jc w:val="both"/>
        <w:rPr>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2948"/>
        <w:gridCol w:w="5245"/>
      </w:tblGrid>
      <w:tr w:rsidR="00632BBA" w:rsidRPr="00A43BEC" w:rsidTr="00632BBA">
        <w:tc>
          <w:tcPr>
            <w:tcW w:w="5353" w:type="dxa"/>
            <w:gridSpan w:val="2"/>
          </w:tcPr>
          <w:p w:rsidR="00632BBA" w:rsidRPr="00A43BEC" w:rsidRDefault="00632BBA" w:rsidP="00632BBA">
            <w:pPr>
              <w:autoSpaceDE w:val="0"/>
              <w:autoSpaceDN w:val="0"/>
              <w:adjustRightInd w:val="0"/>
              <w:spacing w:before="60" w:after="60" w:line="276" w:lineRule="auto"/>
              <w:rPr>
                <w:szCs w:val="28"/>
              </w:rPr>
            </w:pPr>
            <w:r w:rsidRPr="00A43BEC">
              <w:rPr>
                <w:noProof/>
                <w:szCs w:val="28"/>
                <w:lang w:eastAsia="ru-RU"/>
              </w:rPr>
              <w:lastRenderedPageBreak/>
              <w:drawing>
                <wp:inline distT="0" distB="0" distL="0" distR="0" wp14:anchorId="0F8AE8AE" wp14:editId="5F0D25EA">
                  <wp:extent cx="3095625" cy="2824079"/>
                  <wp:effectExtent l="19050" t="19050" r="9525" b="14605"/>
                  <wp:docPr id="3" name="Рисунок 3" descr="C:\Documents and Settings\Bayduk\Рабочий стол\ЩП-А класс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ayduk\Рабочий стол\ЩП-А класс А.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5625" cy="2824079"/>
                          </a:xfrm>
                          <a:prstGeom prst="rect">
                            <a:avLst/>
                          </a:prstGeom>
                          <a:noFill/>
                          <a:ln>
                            <a:solidFill>
                              <a:sysClr val="windowText" lastClr="000000"/>
                            </a:solidFill>
                          </a:ln>
                        </pic:spPr>
                      </pic:pic>
                    </a:graphicData>
                  </a:graphic>
                </wp:inline>
              </w:drawing>
            </w:r>
          </w:p>
        </w:tc>
        <w:tc>
          <w:tcPr>
            <w:tcW w:w="5245" w:type="dxa"/>
          </w:tcPr>
          <w:p w:rsidR="00632BBA" w:rsidRPr="00A43BEC" w:rsidRDefault="00632BBA" w:rsidP="00632BBA">
            <w:pPr>
              <w:autoSpaceDE w:val="0"/>
              <w:autoSpaceDN w:val="0"/>
              <w:adjustRightInd w:val="0"/>
              <w:spacing w:before="60" w:after="60" w:line="276" w:lineRule="auto"/>
              <w:rPr>
                <w:szCs w:val="28"/>
              </w:rPr>
            </w:pPr>
            <w:r w:rsidRPr="00A43BEC">
              <w:rPr>
                <w:noProof/>
                <w:szCs w:val="28"/>
                <w:lang w:eastAsia="ru-RU"/>
              </w:rPr>
              <w:drawing>
                <wp:inline distT="0" distB="0" distL="0" distR="0" wp14:anchorId="16745F85" wp14:editId="09813F2C">
                  <wp:extent cx="3065096" cy="2819400"/>
                  <wp:effectExtent l="19050" t="19050" r="21590" b="19050"/>
                  <wp:docPr id="4" name="Рисунок 4" descr="C:\Documents and Settings\Bayduk\Рабочий стол\ЩП-В класс 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ayduk\Рабочий стол\ЩП-В класс В.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65096" cy="2819400"/>
                          </a:xfrm>
                          <a:prstGeom prst="rect">
                            <a:avLst/>
                          </a:prstGeom>
                          <a:noFill/>
                          <a:ln>
                            <a:solidFill>
                              <a:sysClr val="windowText" lastClr="000000"/>
                            </a:solidFill>
                          </a:ln>
                        </pic:spPr>
                      </pic:pic>
                    </a:graphicData>
                  </a:graphic>
                </wp:inline>
              </w:drawing>
            </w:r>
          </w:p>
        </w:tc>
      </w:tr>
      <w:tr w:rsidR="00632BBA" w:rsidRPr="00A43BEC" w:rsidTr="00632BBA">
        <w:tc>
          <w:tcPr>
            <w:tcW w:w="5353" w:type="dxa"/>
            <w:gridSpan w:val="2"/>
          </w:tcPr>
          <w:p w:rsidR="00632BBA" w:rsidRPr="00A43BEC" w:rsidRDefault="00632BBA" w:rsidP="00632BBA">
            <w:pPr>
              <w:widowControl w:val="0"/>
              <w:autoSpaceDE w:val="0"/>
              <w:autoSpaceDN w:val="0"/>
              <w:adjustRightInd w:val="0"/>
              <w:jc w:val="both"/>
              <w:rPr>
                <w:noProof/>
                <w:szCs w:val="28"/>
                <w:lang w:eastAsia="ru-RU"/>
              </w:rPr>
            </w:pPr>
            <w:r w:rsidRPr="00A43BEC">
              <w:rPr>
                <w:b/>
                <w:szCs w:val="28"/>
              </w:rPr>
              <w:t>ЩП-А</w:t>
            </w:r>
            <w:r w:rsidRPr="00A43BEC">
              <w:rPr>
                <w:szCs w:val="28"/>
              </w:rPr>
              <w:t xml:space="preserve"> – щит пожарный для очагов пожара класса</w:t>
            </w:r>
            <w:proofErr w:type="gramStart"/>
            <w:r w:rsidRPr="00A43BEC">
              <w:rPr>
                <w:szCs w:val="28"/>
              </w:rPr>
              <w:t xml:space="preserve"> А</w:t>
            </w:r>
            <w:proofErr w:type="gramEnd"/>
          </w:p>
        </w:tc>
        <w:tc>
          <w:tcPr>
            <w:tcW w:w="5245" w:type="dxa"/>
          </w:tcPr>
          <w:p w:rsidR="00632BBA" w:rsidRPr="00A43BEC" w:rsidRDefault="00632BBA" w:rsidP="00632BBA">
            <w:pPr>
              <w:widowControl w:val="0"/>
              <w:autoSpaceDE w:val="0"/>
              <w:autoSpaceDN w:val="0"/>
              <w:adjustRightInd w:val="0"/>
              <w:jc w:val="both"/>
              <w:rPr>
                <w:szCs w:val="28"/>
              </w:rPr>
            </w:pPr>
            <w:r w:rsidRPr="00A43BEC">
              <w:rPr>
                <w:b/>
                <w:szCs w:val="28"/>
              </w:rPr>
              <w:t>ЩП-В</w:t>
            </w:r>
            <w:r w:rsidRPr="00A43BEC">
              <w:rPr>
                <w:szCs w:val="28"/>
              </w:rPr>
              <w:t xml:space="preserve"> – щит пожарный для очагов пожара класса</w:t>
            </w:r>
            <w:proofErr w:type="gramStart"/>
            <w:r w:rsidRPr="00A43BEC">
              <w:rPr>
                <w:szCs w:val="28"/>
              </w:rPr>
              <w:t xml:space="preserve"> В</w:t>
            </w:r>
            <w:proofErr w:type="gramEnd"/>
          </w:p>
        </w:tc>
      </w:tr>
      <w:tr w:rsidR="00632BBA" w:rsidRPr="00A43BEC" w:rsidTr="00632BBA">
        <w:tc>
          <w:tcPr>
            <w:tcW w:w="5353" w:type="dxa"/>
            <w:gridSpan w:val="2"/>
          </w:tcPr>
          <w:p w:rsidR="00632BBA" w:rsidRPr="00A43BEC" w:rsidRDefault="00632BBA" w:rsidP="00632BBA">
            <w:pPr>
              <w:autoSpaceDE w:val="0"/>
              <w:autoSpaceDN w:val="0"/>
              <w:adjustRightInd w:val="0"/>
              <w:spacing w:before="60" w:after="60" w:line="276" w:lineRule="auto"/>
              <w:rPr>
                <w:szCs w:val="28"/>
              </w:rPr>
            </w:pPr>
            <w:r w:rsidRPr="00A43BEC">
              <w:rPr>
                <w:noProof/>
                <w:szCs w:val="28"/>
                <w:lang w:eastAsia="ru-RU"/>
              </w:rPr>
              <w:drawing>
                <wp:inline distT="0" distB="0" distL="0" distR="0" wp14:anchorId="3E6123E5" wp14:editId="2FAAE8C6">
                  <wp:extent cx="3113891" cy="3009900"/>
                  <wp:effectExtent l="19050" t="19050" r="10795" b="19050"/>
                  <wp:docPr id="5" name="Рисунок 5" descr="C:\Documents and Settings\Bayduk\Рабочий стол\ЩП-Е класс 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ayduk\Рабочий стол\ЩП-Е класс Е.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14675" cy="3010658"/>
                          </a:xfrm>
                          <a:prstGeom prst="rect">
                            <a:avLst/>
                          </a:prstGeom>
                          <a:noFill/>
                          <a:ln>
                            <a:solidFill>
                              <a:sysClr val="windowText" lastClr="000000"/>
                            </a:solidFill>
                          </a:ln>
                        </pic:spPr>
                      </pic:pic>
                    </a:graphicData>
                  </a:graphic>
                </wp:inline>
              </w:drawing>
            </w:r>
          </w:p>
        </w:tc>
        <w:tc>
          <w:tcPr>
            <w:tcW w:w="5245" w:type="dxa"/>
          </w:tcPr>
          <w:p w:rsidR="00632BBA" w:rsidRPr="00A43BEC" w:rsidRDefault="00632BBA" w:rsidP="00632BBA">
            <w:pPr>
              <w:autoSpaceDE w:val="0"/>
              <w:autoSpaceDN w:val="0"/>
              <w:adjustRightInd w:val="0"/>
              <w:spacing w:before="60" w:after="60" w:line="276" w:lineRule="auto"/>
              <w:jc w:val="both"/>
              <w:rPr>
                <w:szCs w:val="28"/>
              </w:rPr>
            </w:pPr>
          </w:p>
        </w:tc>
      </w:tr>
      <w:tr w:rsidR="00632BBA" w:rsidRPr="00A43BEC" w:rsidTr="00632BBA">
        <w:tc>
          <w:tcPr>
            <w:tcW w:w="5353" w:type="dxa"/>
            <w:gridSpan w:val="2"/>
          </w:tcPr>
          <w:p w:rsidR="00632BBA" w:rsidRPr="00A43BEC" w:rsidRDefault="00632BBA" w:rsidP="00632BBA">
            <w:pPr>
              <w:widowControl w:val="0"/>
              <w:autoSpaceDE w:val="0"/>
              <w:autoSpaceDN w:val="0"/>
              <w:adjustRightInd w:val="0"/>
              <w:jc w:val="both"/>
              <w:rPr>
                <w:szCs w:val="28"/>
              </w:rPr>
            </w:pPr>
            <w:r w:rsidRPr="00A43BEC">
              <w:rPr>
                <w:b/>
                <w:szCs w:val="28"/>
              </w:rPr>
              <w:t>ЩП-Е</w:t>
            </w:r>
            <w:r w:rsidRPr="00A43BEC">
              <w:rPr>
                <w:szCs w:val="28"/>
              </w:rPr>
              <w:t xml:space="preserve"> – щит пожарный для очагов пожара класса</w:t>
            </w:r>
            <w:proofErr w:type="gramStart"/>
            <w:r w:rsidRPr="00A43BEC">
              <w:rPr>
                <w:szCs w:val="28"/>
              </w:rPr>
              <w:t xml:space="preserve"> Е</w:t>
            </w:r>
            <w:proofErr w:type="gramEnd"/>
          </w:p>
        </w:tc>
        <w:tc>
          <w:tcPr>
            <w:tcW w:w="5245" w:type="dxa"/>
          </w:tcPr>
          <w:p w:rsidR="00632BBA" w:rsidRPr="00A43BEC" w:rsidRDefault="00632BBA" w:rsidP="00632BBA">
            <w:pPr>
              <w:autoSpaceDE w:val="0"/>
              <w:autoSpaceDN w:val="0"/>
              <w:adjustRightInd w:val="0"/>
              <w:spacing w:before="60" w:after="60" w:line="276" w:lineRule="auto"/>
              <w:jc w:val="both"/>
              <w:rPr>
                <w:noProof/>
                <w:szCs w:val="28"/>
                <w:lang w:eastAsia="ru-RU"/>
              </w:rPr>
            </w:pPr>
          </w:p>
        </w:tc>
      </w:tr>
      <w:tr w:rsidR="00632BBA" w:rsidRPr="00A43BEC" w:rsidTr="00632BBA">
        <w:tc>
          <w:tcPr>
            <w:tcW w:w="5353" w:type="dxa"/>
            <w:gridSpan w:val="2"/>
          </w:tcPr>
          <w:p w:rsidR="00632BBA" w:rsidRPr="00A43BEC" w:rsidRDefault="00632BBA" w:rsidP="00632BBA">
            <w:pPr>
              <w:autoSpaceDE w:val="0"/>
              <w:autoSpaceDN w:val="0"/>
              <w:adjustRightInd w:val="0"/>
              <w:spacing w:before="60" w:after="60" w:line="276" w:lineRule="auto"/>
              <w:rPr>
                <w:szCs w:val="28"/>
              </w:rPr>
            </w:pPr>
            <w:r w:rsidRPr="00A43BEC">
              <w:rPr>
                <w:noProof/>
                <w:szCs w:val="28"/>
                <w:lang w:eastAsia="ru-RU"/>
              </w:rPr>
              <w:drawing>
                <wp:inline distT="0" distB="0" distL="0" distR="0" wp14:anchorId="4AB0D2F0" wp14:editId="7C992750">
                  <wp:extent cx="3114675" cy="3048000"/>
                  <wp:effectExtent l="19050" t="19050" r="28575" b="19050"/>
                  <wp:docPr id="6" name="Рисунок 6" descr="C:\Documents and Settings\Bayduk\Рабочий стол\Щ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Bayduk\Рабочий стол\ЩПП.jpg"/>
                          <pic:cNvPicPr>
                            <a:picLocks noChangeAspect="1" noChangeArrowheads="1"/>
                          </pic:cNvPicPr>
                        </pic:nvPicPr>
                        <pic:blipFill rotWithShape="1">
                          <a:blip r:embed="rId20">
                            <a:extLst>
                              <a:ext uri="{28A0092B-C50C-407E-A947-70E740481C1C}">
                                <a14:useLocalDpi xmlns:a14="http://schemas.microsoft.com/office/drawing/2010/main" val="0"/>
                              </a:ext>
                            </a:extLst>
                          </a:blip>
                          <a:srcRect b="47076"/>
                          <a:stretch/>
                        </pic:blipFill>
                        <pic:spPr bwMode="auto">
                          <a:xfrm>
                            <a:off x="0" y="0"/>
                            <a:ext cx="3114675" cy="30480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5245" w:type="dxa"/>
          </w:tcPr>
          <w:p w:rsidR="00632BBA" w:rsidRPr="00A43BEC" w:rsidRDefault="00632BBA" w:rsidP="00632BBA">
            <w:pPr>
              <w:autoSpaceDE w:val="0"/>
              <w:autoSpaceDN w:val="0"/>
              <w:adjustRightInd w:val="0"/>
              <w:spacing w:before="60" w:after="60" w:line="276" w:lineRule="auto"/>
              <w:rPr>
                <w:szCs w:val="28"/>
              </w:rPr>
            </w:pPr>
            <w:r w:rsidRPr="00A43BEC">
              <w:rPr>
                <w:noProof/>
                <w:szCs w:val="28"/>
                <w:lang w:eastAsia="ru-RU"/>
              </w:rPr>
              <w:drawing>
                <wp:inline distT="0" distB="0" distL="0" distR="0" wp14:anchorId="1A861802" wp14:editId="2553C671">
                  <wp:extent cx="3086100" cy="3048000"/>
                  <wp:effectExtent l="19050" t="19050" r="19050" b="19050"/>
                  <wp:docPr id="7" name="Рисунок 7" descr="C:\Documents and Settings\Bayduk\Рабочий стол\Щ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Bayduk\Рабочий стол\ЩПП.jpg"/>
                          <pic:cNvPicPr>
                            <a:picLocks noChangeAspect="1" noChangeArrowheads="1"/>
                          </pic:cNvPicPr>
                        </pic:nvPicPr>
                        <pic:blipFill rotWithShape="1">
                          <a:blip r:embed="rId20">
                            <a:extLst>
                              <a:ext uri="{28A0092B-C50C-407E-A947-70E740481C1C}">
                                <a14:useLocalDpi xmlns:a14="http://schemas.microsoft.com/office/drawing/2010/main" val="0"/>
                              </a:ext>
                            </a:extLst>
                          </a:blip>
                          <a:srcRect t="52097"/>
                          <a:stretch/>
                        </pic:blipFill>
                        <pic:spPr bwMode="auto">
                          <a:xfrm>
                            <a:off x="0" y="0"/>
                            <a:ext cx="3086100" cy="30480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632BBA" w:rsidRPr="00A43BEC" w:rsidTr="00632BBA">
        <w:tc>
          <w:tcPr>
            <w:tcW w:w="10598" w:type="dxa"/>
            <w:gridSpan w:val="3"/>
          </w:tcPr>
          <w:p w:rsidR="00632BBA" w:rsidRPr="00A43BEC" w:rsidRDefault="00632BBA" w:rsidP="00632BBA">
            <w:pPr>
              <w:widowControl w:val="0"/>
              <w:autoSpaceDE w:val="0"/>
              <w:autoSpaceDN w:val="0"/>
              <w:adjustRightInd w:val="0"/>
              <w:jc w:val="both"/>
              <w:rPr>
                <w:szCs w:val="28"/>
              </w:rPr>
            </w:pPr>
            <w:r w:rsidRPr="00A43BEC">
              <w:rPr>
                <w:b/>
                <w:szCs w:val="28"/>
              </w:rPr>
              <w:lastRenderedPageBreak/>
              <w:t>ЩПП</w:t>
            </w:r>
            <w:r w:rsidRPr="00A43BEC">
              <w:rPr>
                <w:szCs w:val="28"/>
              </w:rPr>
              <w:t xml:space="preserve"> – щит пожарный передвижной</w:t>
            </w:r>
          </w:p>
        </w:tc>
      </w:tr>
      <w:tr w:rsidR="00632BBA" w:rsidRPr="00A43BEC" w:rsidTr="00632BBA">
        <w:tc>
          <w:tcPr>
            <w:tcW w:w="10598" w:type="dxa"/>
            <w:gridSpan w:val="3"/>
          </w:tcPr>
          <w:p w:rsidR="00632BBA" w:rsidRPr="00A43BEC" w:rsidRDefault="00632BBA" w:rsidP="00632BBA">
            <w:pPr>
              <w:widowControl w:val="0"/>
              <w:autoSpaceDE w:val="0"/>
              <w:autoSpaceDN w:val="0"/>
              <w:adjustRightInd w:val="0"/>
              <w:jc w:val="both"/>
              <w:rPr>
                <w:b/>
                <w:szCs w:val="28"/>
              </w:rPr>
            </w:pPr>
          </w:p>
        </w:tc>
      </w:tr>
      <w:tr w:rsidR="00632BBA" w:rsidRPr="00A43BEC" w:rsidTr="00632BBA">
        <w:tc>
          <w:tcPr>
            <w:tcW w:w="2405" w:type="dxa"/>
          </w:tcPr>
          <w:p w:rsidR="00632BBA" w:rsidRPr="00A43BEC" w:rsidRDefault="00632BBA" w:rsidP="00632BBA">
            <w:pPr>
              <w:widowControl w:val="0"/>
              <w:autoSpaceDE w:val="0"/>
              <w:autoSpaceDN w:val="0"/>
              <w:adjustRightInd w:val="0"/>
              <w:spacing w:before="60" w:after="60"/>
              <w:rPr>
                <w:b/>
                <w:szCs w:val="28"/>
              </w:rPr>
            </w:pPr>
            <w:r w:rsidRPr="00A43BEC">
              <w:rPr>
                <w:b/>
                <w:noProof/>
                <w:szCs w:val="28"/>
                <w:lang w:eastAsia="ru-RU"/>
              </w:rPr>
              <w:drawing>
                <wp:inline distT="0" distB="0" distL="0" distR="0" wp14:anchorId="19F09BFE" wp14:editId="3E9D28EE">
                  <wp:extent cx="1352550" cy="1838325"/>
                  <wp:effectExtent l="19050" t="19050" r="19050" b="28575"/>
                  <wp:docPr id="8" name="Рисунок 8" descr="C:\Documents and Settings\Bayduk\Рабочий стол\pojarniy_schitп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Bayduk\Рабочий стол\pojarniy_schitппп.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56962" b="60952"/>
                          <a:stretch/>
                        </pic:blipFill>
                        <pic:spPr bwMode="auto">
                          <a:xfrm>
                            <a:off x="0" y="0"/>
                            <a:ext cx="1352550" cy="1838325"/>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tc>
        <w:tc>
          <w:tcPr>
            <w:tcW w:w="8193" w:type="dxa"/>
            <w:gridSpan w:val="2"/>
          </w:tcPr>
          <w:p w:rsidR="00632BBA" w:rsidRPr="00A43BEC" w:rsidRDefault="00632BBA" w:rsidP="00632BBA">
            <w:pPr>
              <w:widowControl w:val="0"/>
              <w:autoSpaceDE w:val="0"/>
              <w:autoSpaceDN w:val="0"/>
              <w:adjustRightInd w:val="0"/>
              <w:spacing w:before="60" w:after="60"/>
              <w:jc w:val="both"/>
              <w:rPr>
                <w:szCs w:val="28"/>
              </w:rPr>
            </w:pPr>
            <w:r w:rsidRPr="00A43BEC">
              <w:rPr>
                <w:szCs w:val="28"/>
              </w:rPr>
              <w:tab/>
              <w:t>Противопожарное полотно предназначено для очагов пожара веществ и материалов на площади не более 50 % от площади применяемого полотна, горение которых не может происходить без доступа воздуха. В местах применения ЛВЖ и ГЖ размеры полотен могут быть увеличены до 2 х 1,5 м или 2 х 2 м.</w:t>
            </w:r>
          </w:p>
          <w:p w:rsidR="00632BBA" w:rsidRPr="00A43BEC" w:rsidRDefault="00632BBA" w:rsidP="00632BBA">
            <w:pPr>
              <w:widowControl w:val="0"/>
              <w:autoSpaceDE w:val="0"/>
              <w:autoSpaceDN w:val="0"/>
              <w:adjustRightInd w:val="0"/>
              <w:spacing w:before="60" w:after="60"/>
              <w:jc w:val="both"/>
              <w:rPr>
                <w:szCs w:val="28"/>
              </w:rPr>
            </w:pPr>
            <w:r w:rsidRPr="00A43BEC">
              <w:rPr>
                <w:szCs w:val="28"/>
              </w:rPr>
              <w:tab/>
              <w:t>Полотно должно храниться в водонепроницаемом закрывающемся футляре, позволяющем быстро применить это средство в случае пожара.</w:t>
            </w:r>
          </w:p>
        </w:tc>
      </w:tr>
      <w:tr w:rsidR="00632BBA" w:rsidRPr="00A43BEC" w:rsidTr="00632BBA">
        <w:tc>
          <w:tcPr>
            <w:tcW w:w="2405" w:type="dxa"/>
          </w:tcPr>
          <w:p w:rsidR="00632BBA" w:rsidRPr="00A43BEC" w:rsidRDefault="00632BBA" w:rsidP="00632BBA">
            <w:pPr>
              <w:widowControl w:val="0"/>
              <w:autoSpaceDE w:val="0"/>
              <w:autoSpaceDN w:val="0"/>
              <w:adjustRightInd w:val="0"/>
              <w:spacing w:before="60" w:after="60"/>
              <w:rPr>
                <w:b/>
                <w:noProof/>
                <w:szCs w:val="28"/>
                <w:lang w:eastAsia="ru-RU"/>
              </w:rPr>
            </w:pPr>
            <w:r w:rsidRPr="00A43BEC">
              <w:rPr>
                <w:b/>
                <w:noProof/>
                <w:szCs w:val="28"/>
                <w:lang w:eastAsia="ru-RU"/>
              </w:rPr>
              <w:drawing>
                <wp:inline distT="0" distB="0" distL="0" distR="0" wp14:anchorId="2E37FB25" wp14:editId="34AA7543">
                  <wp:extent cx="1343025" cy="1190625"/>
                  <wp:effectExtent l="19050" t="19050" r="28575" b="28575"/>
                  <wp:docPr id="9" name="Рисунок 9" descr="C:\Documents and Settings\Bayduk\Рабочий стол\пес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Bayduk\Рабочий стол\песок.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46191" cy="1193432"/>
                          </a:xfrm>
                          <a:prstGeom prst="rect">
                            <a:avLst/>
                          </a:prstGeom>
                          <a:noFill/>
                          <a:ln>
                            <a:solidFill>
                              <a:sysClr val="windowText" lastClr="000000"/>
                            </a:solidFill>
                          </a:ln>
                        </pic:spPr>
                      </pic:pic>
                    </a:graphicData>
                  </a:graphic>
                </wp:inline>
              </w:drawing>
            </w:r>
          </w:p>
        </w:tc>
        <w:tc>
          <w:tcPr>
            <w:tcW w:w="8193" w:type="dxa"/>
            <w:gridSpan w:val="2"/>
          </w:tcPr>
          <w:p w:rsidR="00632BBA" w:rsidRPr="00A43BEC" w:rsidRDefault="00632BBA" w:rsidP="00632BBA">
            <w:pPr>
              <w:widowControl w:val="0"/>
              <w:autoSpaceDE w:val="0"/>
              <w:autoSpaceDN w:val="0"/>
              <w:adjustRightInd w:val="0"/>
              <w:spacing w:before="60" w:after="60"/>
              <w:jc w:val="both"/>
              <w:rPr>
                <w:szCs w:val="28"/>
              </w:rPr>
            </w:pPr>
            <w:r w:rsidRPr="00A43BEC">
              <w:rPr>
                <w:szCs w:val="28"/>
              </w:rPr>
              <w:tab/>
              <w:t xml:space="preserve">Ящики для песка должны иметь объем 0,5, 1,0 или 3,0 куб. метра и комплектоваться совковой лопатой. Конструкция ящика должна обеспечивать удобство извлечение песка и исключать попадание осадков. Ящики с песком, как правило, должны устанавливаться со щитами в помещениях или на открытых площадках, где возможен розлив ЛВЖ или ГЖ. </w:t>
            </w:r>
          </w:p>
        </w:tc>
      </w:tr>
      <w:tr w:rsidR="00632BBA" w:rsidRPr="00A43BEC" w:rsidTr="00632BBA">
        <w:tc>
          <w:tcPr>
            <w:tcW w:w="2405" w:type="dxa"/>
          </w:tcPr>
          <w:p w:rsidR="00632BBA" w:rsidRPr="00A43BEC" w:rsidRDefault="00632BBA" w:rsidP="00632BBA">
            <w:pPr>
              <w:widowControl w:val="0"/>
              <w:autoSpaceDE w:val="0"/>
              <w:autoSpaceDN w:val="0"/>
              <w:adjustRightInd w:val="0"/>
              <w:spacing w:before="60" w:after="60"/>
              <w:rPr>
                <w:b/>
                <w:noProof/>
                <w:szCs w:val="28"/>
                <w:lang w:eastAsia="ru-RU"/>
              </w:rPr>
            </w:pPr>
            <w:r w:rsidRPr="00A43BEC">
              <w:rPr>
                <w:b/>
                <w:noProof/>
                <w:szCs w:val="28"/>
                <w:lang w:eastAsia="ru-RU"/>
              </w:rPr>
              <w:drawing>
                <wp:inline distT="0" distB="0" distL="0" distR="0" wp14:anchorId="0A61555F" wp14:editId="5314E2AB">
                  <wp:extent cx="1362075" cy="1724025"/>
                  <wp:effectExtent l="19050" t="19050" r="28575" b="28575"/>
                  <wp:docPr id="10" name="Рисунок 10" descr="C:\Documents and Settings\Bayduk\Рабочий стол\во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Bayduk\Рабочий стол\вода.jpg"/>
                          <pic:cNvPicPr>
                            <a:picLocks noChangeAspect="1" noChangeArrowheads="1"/>
                          </pic:cNvPicPr>
                        </pic:nvPicPr>
                        <pic:blipFill rotWithShape="1">
                          <a:blip r:embed="rId23">
                            <a:extLst>
                              <a:ext uri="{28A0092B-C50C-407E-A947-70E740481C1C}">
                                <a14:useLocalDpi xmlns:a14="http://schemas.microsoft.com/office/drawing/2010/main" val="0"/>
                              </a:ext>
                            </a:extLst>
                          </a:blip>
                          <a:srcRect b="9500"/>
                          <a:stretch/>
                        </pic:blipFill>
                        <pic:spPr bwMode="auto">
                          <a:xfrm>
                            <a:off x="0" y="0"/>
                            <a:ext cx="1362075" cy="172402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8193" w:type="dxa"/>
            <w:gridSpan w:val="2"/>
          </w:tcPr>
          <w:p w:rsidR="00632BBA" w:rsidRPr="00A43BEC" w:rsidRDefault="00632BBA" w:rsidP="00632BBA">
            <w:pPr>
              <w:widowControl w:val="0"/>
              <w:autoSpaceDE w:val="0"/>
              <w:autoSpaceDN w:val="0"/>
              <w:adjustRightInd w:val="0"/>
              <w:spacing w:before="60" w:after="60"/>
              <w:jc w:val="both"/>
              <w:rPr>
                <w:szCs w:val="28"/>
              </w:rPr>
            </w:pPr>
            <w:r w:rsidRPr="00A43BEC">
              <w:rPr>
                <w:szCs w:val="28"/>
              </w:rPr>
              <w:tab/>
              <w:t>Бочки для хранения воды, устанавливаемые рядом с пожарным щитом, должны иметь объем не менее 0,2 куб. метра и комплектоваться ведрами.</w:t>
            </w:r>
          </w:p>
        </w:tc>
      </w:tr>
    </w:tbl>
    <w:p w:rsidR="00632BBA" w:rsidRPr="00A43BEC" w:rsidRDefault="00632BBA" w:rsidP="00632BBA">
      <w:pPr>
        <w:widowControl w:val="0"/>
        <w:autoSpaceDE w:val="0"/>
        <w:autoSpaceDN w:val="0"/>
        <w:adjustRightInd w:val="0"/>
        <w:jc w:val="both"/>
        <w:rPr>
          <w:szCs w:val="28"/>
        </w:rPr>
      </w:pPr>
    </w:p>
    <w:p w:rsidR="00632BBA" w:rsidRPr="00A43BEC" w:rsidRDefault="00632BBA" w:rsidP="00632BBA">
      <w:pPr>
        <w:widowControl w:val="0"/>
        <w:autoSpaceDE w:val="0"/>
        <w:autoSpaceDN w:val="0"/>
        <w:adjustRightInd w:val="0"/>
        <w:jc w:val="both"/>
        <w:rPr>
          <w:szCs w:val="28"/>
        </w:rPr>
      </w:pPr>
      <w:r w:rsidRPr="00A43BEC">
        <w:rPr>
          <w:b/>
          <w:szCs w:val="28"/>
        </w:rPr>
        <w:t>ЩП-СХ</w:t>
      </w:r>
      <w:r w:rsidRPr="00A43BEC">
        <w:rPr>
          <w:szCs w:val="28"/>
        </w:rPr>
        <w:t xml:space="preserve"> – щит пожарный для сельскохозяйственных предприятий (организаций).</w:t>
      </w:r>
    </w:p>
    <w:p w:rsidR="00632BBA" w:rsidRPr="00A43BEC" w:rsidRDefault="00632BBA" w:rsidP="00632BBA">
      <w:pPr>
        <w:rPr>
          <w:szCs w:val="28"/>
        </w:rPr>
      </w:pPr>
    </w:p>
    <w:p w:rsidR="00632BBA" w:rsidRPr="00A43BEC" w:rsidRDefault="00632BBA" w:rsidP="00632BBA">
      <w:pPr>
        <w:widowControl w:val="0"/>
        <w:autoSpaceDE w:val="0"/>
        <w:autoSpaceDN w:val="0"/>
        <w:adjustRightInd w:val="0"/>
        <w:jc w:val="both"/>
        <w:rPr>
          <w:noProof/>
          <w:szCs w:val="28"/>
          <w:lang w:eastAsia="ru-RU"/>
        </w:rPr>
      </w:pPr>
    </w:p>
    <w:p w:rsidR="00BB5E5D" w:rsidRPr="00A43BEC" w:rsidRDefault="00BB5E5D" w:rsidP="00632BBA">
      <w:pPr>
        <w:widowControl w:val="0"/>
        <w:autoSpaceDE w:val="0"/>
        <w:autoSpaceDN w:val="0"/>
        <w:adjustRightInd w:val="0"/>
        <w:jc w:val="both"/>
        <w:rPr>
          <w:noProof/>
          <w:szCs w:val="28"/>
          <w:lang w:eastAsia="ru-RU"/>
        </w:rPr>
      </w:pPr>
    </w:p>
    <w:p w:rsidR="00BB5E5D" w:rsidRPr="00A43BEC" w:rsidRDefault="00BB5E5D" w:rsidP="00632BBA">
      <w:pPr>
        <w:widowControl w:val="0"/>
        <w:autoSpaceDE w:val="0"/>
        <w:autoSpaceDN w:val="0"/>
        <w:adjustRightInd w:val="0"/>
        <w:jc w:val="both"/>
        <w:rPr>
          <w:noProof/>
          <w:szCs w:val="28"/>
          <w:lang w:eastAsia="ru-RU"/>
        </w:rPr>
      </w:pPr>
    </w:p>
    <w:p w:rsidR="00BB5E5D" w:rsidRPr="00A43BEC" w:rsidRDefault="00B1426C" w:rsidP="00632BBA">
      <w:pPr>
        <w:widowControl w:val="0"/>
        <w:autoSpaceDE w:val="0"/>
        <w:autoSpaceDN w:val="0"/>
        <w:adjustRightInd w:val="0"/>
        <w:jc w:val="both"/>
        <w:rPr>
          <w:noProof/>
          <w:szCs w:val="28"/>
          <w:lang w:eastAsia="ru-RU"/>
        </w:rPr>
      </w:pPr>
      <w:r w:rsidRPr="00A43BEC">
        <w:rPr>
          <w:noProof/>
          <w:szCs w:val="28"/>
          <w:lang w:eastAsia="ru-RU"/>
        </w:rPr>
        <w:object w:dxaOrig="889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2.25pt;height:769.5pt" o:ole="">
            <v:imagedata r:id="rId24" o:title=""/>
          </v:shape>
          <o:OLEObject Type="Embed" ProgID="AcroExch.Document.DC" ShapeID="_x0000_i1025" DrawAspect="Content" ObjectID="_1707745492" r:id="rId25"/>
        </w:object>
      </w:r>
    </w:p>
    <w:p w:rsidR="00BB5E5D" w:rsidRPr="00A43BEC" w:rsidRDefault="00BB5E5D" w:rsidP="00632BBA">
      <w:pPr>
        <w:widowControl w:val="0"/>
        <w:autoSpaceDE w:val="0"/>
        <w:autoSpaceDN w:val="0"/>
        <w:adjustRightInd w:val="0"/>
        <w:jc w:val="both"/>
        <w:rPr>
          <w:noProof/>
          <w:szCs w:val="28"/>
          <w:lang w:eastAsia="ru-RU"/>
        </w:rPr>
      </w:pPr>
    </w:p>
    <w:p w:rsidR="00632BBA" w:rsidRPr="00A43BEC" w:rsidRDefault="00BB5E5D" w:rsidP="00632BBA">
      <w:pPr>
        <w:widowControl w:val="0"/>
        <w:autoSpaceDE w:val="0"/>
        <w:autoSpaceDN w:val="0"/>
        <w:adjustRightInd w:val="0"/>
        <w:jc w:val="both"/>
        <w:rPr>
          <w:noProof/>
          <w:szCs w:val="28"/>
          <w:lang w:eastAsia="ru-RU"/>
        </w:rPr>
      </w:pPr>
      <w:r w:rsidRPr="00A43BEC">
        <w:rPr>
          <w:noProof/>
          <w:szCs w:val="28"/>
          <w:lang w:eastAsia="ru-RU"/>
        </w:rPr>
        <w:lastRenderedPageBreak/>
        <w:drawing>
          <wp:anchor distT="0" distB="0" distL="114300" distR="114300" simplePos="0" relativeHeight="251665408" behindDoc="0" locked="0" layoutInCell="1" allowOverlap="1" wp14:anchorId="6348AD0F" wp14:editId="76240AB6">
            <wp:simplePos x="0" y="0"/>
            <wp:positionH relativeFrom="column">
              <wp:posOffset>4132</wp:posOffset>
            </wp:positionH>
            <wp:positionV relativeFrom="paragraph">
              <wp:posOffset>193040</wp:posOffset>
            </wp:positionV>
            <wp:extent cx="6659880" cy="9921240"/>
            <wp:effectExtent l="0" t="0" r="7620" b="3810"/>
            <wp:wrapNone/>
            <wp:docPr id="11" name="Рисунок 11" descr="C:\Documents and Settings\Bayduk.GRZ\Мои документы\Рабочая\Методические рекомендации, памятки\МР\МП КГЗ - Подготовка к пожароопасному периоду\МП - Подготовка к пожароопасному периоду (2017)\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ayduk.GRZ\Мои документы\Рабочая\Методические рекомендации, памятки\МР\МП КГЗ - Подготовка к пожароопасному периоду\МП - Подготовка к пожароопасному периоду (2017)\Рисунок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59880" cy="9921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BB5E5D" w:rsidRPr="00A43BEC" w:rsidRDefault="00BB5E5D" w:rsidP="00632BBA">
      <w:pPr>
        <w:widowControl w:val="0"/>
        <w:autoSpaceDE w:val="0"/>
        <w:autoSpaceDN w:val="0"/>
        <w:adjustRightInd w:val="0"/>
        <w:jc w:val="both"/>
        <w:rPr>
          <w:noProof/>
          <w:szCs w:val="28"/>
          <w:lang w:eastAsia="ru-RU"/>
        </w:rPr>
      </w:pPr>
    </w:p>
    <w:p w:rsidR="00BB5E5D" w:rsidRPr="00A43BEC" w:rsidRDefault="00BB5E5D"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noProof/>
          <w:szCs w:val="28"/>
          <w:lang w:eastAsia="ru-RU"/>
        </w:rPr>
      </w:pPr>
    </w:p>
    <w:p w:rsidR="00632BBA" w:rsidRPr="00A43BEC" w:rsidRDefault="00632BBA" w:rsidP="00632BBA">
      <w:pPr>
        <w:widowControl w:val="0"/>
        <w:autoSpaceDE w:val="0"/>
        <w:autoSpaceDN w:val="0"/>
        <w:adjustRightInd w:val="0"/>
        <w:jc w:val="both"/>
        <w:rPr>
          <w:szCs w:val="28"/>
        </w:rPr>
      </w:pPr>
    </w:p>
    <w:p w:rsidR="001127BB" w:rsidRPr="00A43BEC" w:rsidRDefault="001127BB" w:rsidP="00632BBA">
      <w:pPr>
        <w:widowControl w:val="0"/>
        <w:autoSpaceDE w:val="0"/>
        <w:autoSpaceDN w:val="0"/>
        <w:adjustRightInd w:val="0"/>
        <w:jc w:val="both"/>
        <w:rPr>
          <w:szCs w:val="28"/>
        </w:rPr>
      </w:pPr>
    </w:p>
    <w:p w:rsidR="00632BBA" w:rsidRPr="00632BBA" w:rsidRDefault="00632BBA" w:rsidP="00632BBA">
      <w:pPr>
        <w:widowControl w:val="0"/>
        <w:autoSpaceDE w:val="0"/>
        <w:autoSpaceDN w:val="0"/>
        <w:adjustRightInd w:val="0"/>
        <w:jc w:val="both"/>
        <w:rPr>
          <w:noProof/>
          <w:szCs w:val="28"/>
          <w:lang w:eastAsia="ru-RU"/>
        </w:rPr>
      </w:pPr>
      <w:r w:rsidRPr="00A43BEC">
        <w:rPr>
          <w:noProof/>
          <w:szCs w:val="28"/>
          <w:lang w:eastAsia="ru-RU"/>
        </w:rPr>
        <w:drawing>
          <wp:anchor distT="0" distB="0" distL="114300" distR="114300" simplePos="0" relativeHeight="251664384" behindDoc="0" locked="0" layoutInCell="1" allowOverlap="1" wp14:anchorId="5FBBE865" wp14:editId="46CF4355">
            <wp:simplePos x="0" y="0"/>
            <wp:positionH relativeFrom="column">
              <wp:posOffset>5525</wp:posOffset>
            </wp:positionH>
            <wp:positionV relativeFrom="paragraph">
              <wp:posOffset>-187827</wp:posOffset>
            </wp:positionV>
            <wp:extent cx="6657085" cy="9908274"/>
            <wp:effectExtent l="0" t="0" r="0" b="0"/>
            <wp:wrapNone/>
            <wp:docPr id="12" name="Рисунок 12" descr="C:\Documents and Settings\Bayduk.GRZ\Рабочий стол\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ayduk.GRZ\Рабочий стол\Рисунок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60515" cy="99133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4F2A" w:rsidRDefault="004F4F2A" w:rsidP="000C2461">
      <w:pPr>
        <w:spacing w:line="276" w:lineRule="auto"/>
        <w:jc w:val="both"/>
        <w:rPr>
          <w:noProof/>
          <w:szCs w:val="28"/>
          <w:lang w:eastAsia="ru-RU"/>
        </w:rPr>
      </w:pPr>
    </w:p>
    <w:sectPr w:rsidR="004F4F2A" w:rsidSect="00B1426C">
      <w:pgSz w:w="11905" w:h="16838"/>
      <w:pgMar w:top="426" w:right="964" w:bottom="142" w:left="567" w:header="567" w:footer="227"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0EE" w:rsidRDefault="005B40EE" w:rsidP="00B82D9F">
      <w:r>
        <w:separator/>
      </w:r>
    </w:p>
  </w:endnote>
  <w:endnote w:type="continuationSeparator" w:id="0">
    <w:p w:rsidR="005B40EE" w:rsidRDefault="005B40EE" w:rsidP="00B8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0EE" w:rsidRDefault="005B40EE" w:rsidP="00B82D9F">
      <w:r>
        <w:separator/>
      </w:r>
    </w:p>
  </w:footnote>
  <w:footnote w:type="continuationSeparator" w:id="0">
    <w:p w:rsidR="005B40EE" w:rsidRDefault="005B40EE" w:rsidP="00B82D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5"/>
    <w:multiLevelType w:val="multilevel"/>
    <w:tmpl w:val="00000004"/>
    <w:lvl w:ilvl="0">
      <w:start w:val="2"/>
      <w:numFmt w:val="decimal"/>
      <w:lvlText w:val="%1."/>
      <w:lvlJc w:val="left"/>
      <w:rPr>
        <w:rFonts w:ascii="Impact" w:hAnsi="Impact" w:cs="Impact"/>
        <w:b w:val="0"/>
        <w:bCs w:val="0"/>
        <w:i/>
        <w:iCs/>
        <w:smallCaps w:val="0"/>
        <w:strike w:val="0"/>
        <w:color w:val="000000"/>
        <w:spacing w:val="0"/>
        <w:w w:val="100"/>
        <w:position w:val="0"/>
        <w:sz w:val="20"/>
        <w:szCs w:val="20"/>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7416D86"/>
    <w:multiLevelType w:val="hybridMultilevel"/>
    <w:tmpl w:val="EF763B3C"/>
    <w:lvl w:ilvl="0" w:tplc="B4E42784">
      <w:start w:val="1"/>
      <w:numFmt w:val="bullet"/>
      <w:lvlText w:val="•"/>
      <w:lvlJc w:val="left"/>
      <w:pPr>
        <w:tabs>
          <w:tab w:val="num" w:pos="720"/>
        </w:tabs>
        <w:ind w:left="720" w:hanging="360"/>
      </w:pPr>
      <w:rPr>
        <w:rFonts w:ascii="Arial" w:hAnsi="Arial" w:hint="default"/>
      </w:rPr>
    </w:lvl>
    <w:lvl w:ilvl="1" w:tplc="36B4E806" w:tentative="1">
      <w:start w:val="1"/>
      <w:numFmt w:val="bullet"/>
      <w:lvlText w:val="•"/>
      <w:lvlJc w:val="left"/>
      <w:pPr>
        <w:tabs>
          <w:tab w:val="num" w:pos="1440"/>
        </w:tabs>
        <w:ind w:left="1440" w:hanging="360"/>
      </w:pPr>
      <w:rPr>
        <w:rFonts w:ascii="Arial" w:hAnsi="Arial" w:hint="default"/>
      </w:rPr>
    </w:lvl>
    <w:lvl w:ilvl="2" w:tplc="C0807F5E" w:tentative="1">
      <w:start w:val="1"/>
      <w:numFmt w:val="bullet"/>
      <w:lvlText w:val="•"/>
      <w:lvlJc w:val="left"/>
      <w:pPr>
        <w:tabs>
          <w:tab w:val="num" w:pos="2160"/>
        </w:tabs>
        <w:ind w:left="2160" w:hanging="360"/>
      </w:pPr>
      <w:rPr>
        <w:rFonts w:ascii="Arial" w:hAnsi="Arial" w:hint="default"/>
      </w:rPr>
    </w:lvl>
    <w:lvl w:ilvl="3" w:tplc="C9323DAA" w:tentative="1">
      <w:start w:val="1"/>
      <w:numFmt w:val="bullet"/>
      <w:lvlText w:val="•"/>
      <w:lvlJc w:val="left"/>
      <w:pPr>
        <w:tabs>
          <w:tab w:val="num" w:pos="2880"/>
        </w:tabs>
        <w:ind w:left="2880" w:hanging="360"/>
      </w:pPr>
      <w:rPr>
        <w:rFonts w:ascii="Arial" w:hAnsi="Arial" w:hint="default"/>
      </w:rPr>
    </w:lvl>
    <w:lvl w:ilvl="4" w:tplc="08D65D2E" w:tentative="1">
      <w:start w:val="1"/>
      <w:numFmt w:val="bullet"/>
      <w:lvlText w:val="•"/>
      <w:lvlJc w:val="left"/>
      <w:pPr>
        <w:tabs>
          <w:tab w:val="num" w:pos="3600"/>
        </w:tabs>
        <w:ind w:left="3600" w:hanging="360"/>
      </w:pPr>
      <w:rPr>
        <w:rFonts w:ascii="Arial" w:hAnsi="Arial" w:hint="default"/>
      </w:rPr>
    </w:lvl>
    <w:lvl w:ilvl="5" w:tplc="01068CD6" w:tentative="1">
      <w:start w:val="1"/>
      <w:numFmt w:val="bullet"/>
      <w:lvlText w:val="•"/>
      <w:lvlJc w:val="left"/>
      <w:pPr>
        <w:tabs>
          <w:tab w:val="num" w:pos="4320"/>
        </w:tabs>
        <w:ind w:left="4320" w:hanging="360"/>
      </w:pPr>
      <w:rPr>
        <w:rFonts w:ascii="Arial" w:hAnsi="Arial" w:hint="default"/>
      </w:rPr>
    </w:lvl>
    <w:lvl w:ilvl="6" w:tplc="4E2663DE" w:tentative="1">
      <w:start w:val="1"/>
      <w:numFmt w:val="bullet"/>
      <w:lvlText w:val="•"/>
      <w:lvlJc w:val="left"/>
      <w:pPr>
        <w:tabs>
          <w:tab w:val="num" w:pos="5040"/>
        </w:tabs>
        <w:ind w:left="5040" w:hanging="360"/>
      </w:pPr>
      <w:rPr>
        <w:rFonts w:ascii="Arial" w:hAnsi="Arial" w:hint="default"/>
      </w:rPr>
    </w:lvl>
    <w:lvl w:ilvl="7" w:tplc="CB0AF0DA" w:tentative="1">
      <w:start w:val="1"/>
      <w:numFmt w:val="bullet"/>
      <w:lvlText w:val="•"/>
      <w:lvlJc w:val="left"/>
      <w:pPr>
        <w:tabs>
          <w:tab w:val="num" w:pos="5760"/>
        </w:tabs>
        <w:ind w:left="5760" w:hanging="360"/>
      </w:pPr>
      <w:rPr>
        <w:rFonts w:ascii="Arial" w:hAnsi="Arial" w:hint="default"/>
      </w:rPr>
    </w:lvl>
    <w:lvl w:ilvl="8" w:tplc="6B121A8C" w:tentative="1">
      <w:start w:val="1"/>
      <w:numFmt w:val="bullet"/>
      <w:lvlText w:val="•"/>
      <w:lvlJc w:val="left"/>
      <w:pPr>
        <w:tabs>
          <w:tab w:val="num" w:pos="6480"/>
        </w:tabs>
        <w:ind w:left="6480" w:hanging="360"/>
      </w:pPr>
      <w:rPr>
        <w:rFonts w:ascii="Arial" w:hAnsi="Arial" w:hint="default"/>
      </w:rPr>
    </w:lvl>
  </w:abstractNum>
  <w:abstractNum w:abstractNumId="3">
    <w:nsid w:val="10C471E7"/>
    <w:multiLevelType w:val="hybridMultilevel"/>
    <w:tmpl w:val="C90AF70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13BD603F"/>
    <w:multiLevelType w:val="multilevel"/>
    <w:tmpl w:val="2CDC5E52"/>
    <w:lvl w:ilvl="0">
      <w:start w:val="1"/>
      <w:numFmt w:val="decimal"/>
      <w:lvlText w:val="%1."/>
      <w:lvlJc w:val="left"/>
      <w:pPr>
        <w:ind w:left="1069" w:hanging="360"/>
      </w:pPr>
      <w:rPr>
        <w:rFonts w:hint="default"/>
        <w:i w:val="0"/>
        <w:color w:val="auto"/>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nsid w:val="13FC65B5"/>
    <w:multiLevelType w:val="hybridMultilevel"/>
    <w:tmpl w:val="2B969F8C"/>
    <w:lvl w:ilvl="0" w:tplc="9B46425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81A5131"/>
    <w:multiLevelType w:val="multilevel"/>
    <w:tmpl w:val="FB24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301988"/>
    <w:multiLevelType w:val="hybridMultilevel"/>
    <w:tmpl w:val="71DA596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DFA3869"/>
    <w:multiLevelType w:val="hybridMultilevel"/>
    <w:tmpl w:val="7F22D2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14175D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1E91479"/>
    <w:multiLevelType w:val="hybridMultilevel"/>
    <w:tmpl w:val="1F1A9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3F153A"/>
    <w:multiLevelType w:val="hybridMultilevel"/>
    <w:tmpl w:val="F0CC6E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4D53245"/>
    <w:multiLevelType w:val="hybridMultilevel"/>
    <w:tmpl w:val="8B16575E"/>
    <w:lvl w:ilvl="0" w:tplc="2026D7CE">
      <w:start w:val="1"/>
      <w:numFmt w:val="bullet"/>
      <w:lvlText w:val="•"/>
      <w:lvlJc w:val="left"/>
      <w:pPr>
        <w:tabs>
          <w:tab w:val="num" w:pos="720"/>
        </w:tabs>
        <w:ind w:left="720" w:hanging="360"/>
      </w:pPr>
      <w:rPr>
        <w:rFonts w:ascii="Arial" w:hAnsi="Arial" w:hint="default"/>
      </w:rPr>
    </w:lvl>
    <w:lvl w:ilvl="1" w:tplc="9AB0DB10" w:tentative="1">
      <w:start w:val="1"/>
      <w:numFmt w:val="bullet"/>
      <w:lvlText w:val="•"/>
      <w:lvlJc w:val="left"/>
      <w:pPr>
        <w:tabs>
          <w:tab w:val="num" w:pos="1440"/>
        </w:tabs>
        <w:ind w:left="1440" w:hanging="360"/>
      </w:pPr>
      <w:rPr>
        <w:rFonts w:ascii="Arial" w:hAnsi="Arial" w:hint="default"/>
      </w:rPr>
    </w:lvl>
    <w:lvl w:ilvl="2" w:tplc="9DA2DCA2" w:tentative="1">
      <w:start w:val="1"/>
      <w:numFmt w:val="bullet"/>
      <w:lvlText w:val="•"/>
      <w:lvlJc w:val="left"/>
      <w:pPr>
        <w:tabs>
          <w:tab w:val="num" w:pos="2160"/>
        </w:tabs>
        <w:ind w:left="2160" w:hanging="360"/>
      </w:pPr>
      <w:rPr>
        <w:rFonts w:ascii="Arial" w:hAnsi="Arial" w:hint="default"/>
      </w:rPr>
    </w:lvl>
    <w:lvl w:ilvl="3" w:tplc="B7688E38" w:tentative="1">
      <w:start w:val="1"/>
      <w:numFmt w:val="bullet"/>
      <w:lvlText w:val="•"/>
      <w:lvlJc w:val="left"/>
      <w:pPr>
        <w:tabs>
          <w:tab w:val="num" w:pos="2880"/>
        </w:tabs>
        <w:ind w:left="2880" w:hanging="360"/>
      </w:pPr>
      <w:rPr>
        <w:rFonts w:ascii="Arial" w:hAnsi="Arial" w:hint="default"/>
      </w:rPr>
    </w:lvl>
    <w:lvl w:ilvl="4" w:tplc="8B968F6E" w:tentative="1">
      <w:start w:val="1"/>
      <w:numFmt w:val="bullet"/>
      <w:lvlText w:val="•"/>
      <w:lvlJc w:val="left"/>
      <w:pPr>
        <w:tabs>
          <w:tab w:val="num" w:pos="3600"/>
        </w:tabs>
        <w:ind w:left="3600" w:hanging="360"/>
      </w:pPr>
      <w:rPr>
        <w:rFonts w:ascii="Arial" w:hAnsi="Arial" w:hint="default"/>
      </w:rPr>
    </w:lvl>
    <w:lvl w:ilvl="5" w:tplc="0E3460E0" w:tentative="1">
      <w:start w:val="1"/>
      <w:numFmt w:val="bullet"/>
      <w:lvlText w:val="•"/>
      <w:lvlJc w:val="left"/>
      <w:pPr>
        <w:tabs>
          <w:tab w:val="num" w:pos="4320"/>
        </w:tabs>
        <w:ind w:left="4320" w:hanging="360"/>
      </w:pPr>
      <w:rPr>
        <w:rFonts w:ascii="Arial" w:hAnsi="Arial" w:hint="default"/>
      </w:rPr>
    </w:lvl>
    <w:lvl w:ilvl="6" w:tplc="D7DEE542" w:tentative="1">
      <w:start w:val="1"/>
      <w:numFmt w:val="bullet"/>
      <w:lvlText w:val="•"/>
      <w:lvlJc w:val="left"/>
      <w:pPr>
        <w:tabs>
          <w:tab w:val="num" w:pos="5040"/>
        </w:tabs>
        <w:ind w:left="5040" w:hanging="360"/>
      </w:pPr>
      <w:rPr>
        <w:rFonts w:ascii="Arial" w:hAnsi="Arial" w:hint="default"/>
      </w:rPr>
    </w:lvl>
    <w:lvl w:ilvl="7" w:tplc="DBA004D2" w:tentative="1">
      <w:start w:val="1"/>
      <w:numFmt w:val="bullet"/>
      <w:lvlText w:val="•"/>
      <w:lvlJc w:val="left"/>
      <w:pPr>
        <w:tabs>
          <w:tab w:val="num" w:pos="5760"/>
        </w:tabs>
        <w:ind w:left="5760" w:hanging="360"/>
      </w:pPr>
      <w:rPr>
        <w:rFonts w:ascii="Arial" w:hAnsi="Arial" w:hint="default"/>
      </w:rPr>
    </w:lvl>
    <w:lvl w:ilvl="8" w:tplc="305E1320" w:tentative="1">
      <w:start w:val="1"/>
      <w:numFmt w:val="bullet"/>
      <w:lvlText w:val="•"/>
      <w:lvlJc w:val="left"/>
      <w:pPr>
        <w:tabs>
          <w:tab w:val="num" w:pos="6480"/>
        </w:tabs>
        <w:ind w:left="6480" w:hanging="360"/>
      </w:pPr>
      <w:rPr>
        <w:rFonts w:ascii="Arial" w:hAnsi="Arial" w:hint="default"/>
      </w:rPr>
    </w:lvl>
  </w:abstractNum>
  <w:abstractNum w:abstractNumId="13">
    <w:nsid w:val="265D069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A291AA2"/>
    <w:multiLevelType w:val="hybridMultilevel"/>
    <w:tmpl w:val="2C8203A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2A92666E"/>
    <w:multiLevelType w:val="multilevel"/>
    <w:tmpl w:val="ED2C4A6A"/>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2ABE6FE5"/>
    <w:multiLevelType w:val="multilevel"/>
    <w:tmpl w:val="FBC4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CA56DCE"/>
    <w:multiLevelType w:val="multilevel"/>
    <w:tmpl w:val="696A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CCD7F88"/>
    <w:multiLevelType w:val="hybridMultilevel"/>
    <w:tmpl w:val="A676A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702A66"/>
    <w:multiLevelType w:val="hybridMultilevel"/>
    <w:tmpl w:val="17683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2D30AA3"/>
    <w:multiLevelType w:val="hybridMultilevel"/>
    <w:tmpl w:val="70B43DC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3443263E"/>
    <w:multiLevelType w:val="hybridMultilevel"/>
    <w:tmpl w:val="C1BE2250"/>
    <w:lvl w:ilvl="0" w:tplc="AC68A636">
      <w:start w:val="1"/>
      <w:numFmt w:val="bullet"/>
      <w:lvlText w:val="•"/>
      <w:lvlJc w:val="left"/>
      <w:pPr>
        <w:tabs>
          <w:tab w:val="num" w:pos="720"/>
        </w:tabs>
        <w:ind w:left="720" w:hanging="360"/>
      </w:pPr>
      <w:rPr>
        <w:rFonts w:ascii="Arial" w:hAnsi="Arial" w:hint="default"/>
      </w:rPr>
    </w:lvl>
    <w:lvl w:ilvl="1" w:tplc="041883D4" w:tentative="1">
      <w:start w:val="1"/>
      <w:numFmt w:val="bullet"/>
      <w:lvlText w:val="•"/>
      <w:lvlJc w:val="left"/>
      <w:pPr>
        <w:tabs>
          <w:tab w:val="num" w:pos="1440"/>
        </w:tabs>
        <w:ind w:left="1440" w:hanging="360"/>
      </w:pPr>
      <w:rPr>
        <w:rFonts w:ascii="Arial" w:hAnsi="Arial" w:hint="default"/>
      </w:rPr>
    </w:lvl>
    <w:lvl w:ilvl="2" w:tplc="C9F68000" w:tentative="1">
      <w:start w:val="1"/>
      <w:numFmt w:val="bullet"/>
      <w:lvlText w:val="•"/>
      <w:lvlJc w:val="left"/>
      <w:pPr>
        <w:tabs>
          <w:tab w:val="num" w:pos="2160"/>
        </w:tabs>
        <w:ind w:left="2160" w:hanging="360"/>
      </w:pPr>
      <w:rPr>
        <w:rFonts w:ascii="Arial" w:hAnsi="Arial" w:hint="default"/>
      </w:rPr>
    </w:lvl>
    <w:lvl w:ilvl="3" w:tplc="E2EAB4B6" w:tentative="1">
      <w:start w:val="1"/>
      <w:numFmt w:val="bullet"/>
      <w:lvlText w:val="•"/>
      <w:lvlJc w:val="left"/>
      <w:pPr>
        <w:tabs>
          <w:tab w:val="num" w:pos="2880"/>
        </w:tabs>
        <w:ind w:left="2880" w:hanging="360"/>
      </w:pPr>
      <w:rPr>
        <w:rFonts w:ascii="Arial" w:hAnsi="Arial" w:hint="default"/>
      </w:rPr>
    </w:lvl>
    <w:lvl w:ilvl="4" w:tplc="2708A8A4" w:tentative="1">
      <w:start w:val="1"/>
      <w:numFmt w:val="bullet"/>
      <w:lvlText w:val="•"/>
      <w:lvlJc w:val="left"/>
      <w:pPr>
        <w:tabs>
          <w:tab w:val="num" w:pos="3600"/>
        </w:tabs>
        <w:ind w:left="3600" w:hanging="360"/>
      </w:pPr>
      <w:rPr>
        <w:rFonts w:ascii="Arial" w:hAnsi="Arial" w:hint="default"/>
      </w:rPr>
    </w:lvl>
    <w:lvl w:ilvl="5" w:tplc="1CA4180A" w:tentative="1">
      <w:start w:val="1"/>
      <w:numFmt w:val="bullet"/>
      <w:lvlText w:val="•"/>
      <w:lvlJc w:val="left"/>
      <w:pPr>
        <w:tabs>
          <w:tab w:val="num" w:pos="4320"/>
        </w:tabs>
        <w:ind w:left="4320" w:hanging="360"/>
      </w:pPr>
      <w:rPr>
        <w:rFonts w:ascii="Arial" w:hAnsi="Arial" w:hint="default"/>
      </w:rPr>
    </w:lvl>
    <w:lvl w:ilvl="6" w:tplc="B3EA863C" w:tentative="1">
      <w:start w:val="1"/>
      <w:numFmt w:val="bullet"/>
      <w:lvlText w:val="•"/>
      <w:lvlJc w:val="left"/>
      <w:pPr>
        <w:tabs>
          <w:tab w:val="num" w:pos="5040"/>
        </w:tabs>
        <w:ind w:left="5040" w:hanging="360"/>
      </w:pPr>
      <w:rPr>
        <w:rFonts w:ascii="Arial" w:hAnsi="Arial" w:hint="default"/>
      </w:rPr>
    </w:lvl>
    <w:lvl w:ilvl="7" w:tplc="53C4FF80" w:tentative="1">
      <w:start w:val="1"/>
      <w:numFmt w:val="bullet"/>
      <w:lvlText w:val="•"/>
      <w:lvlJc w:val="left"/>
      <w:pPr>
        <w:tabs>
          <w:tab w:val="num" w:pos="5760"/>
        </w:tabs>
        <w:ind w:left="5760" w:hanging="360"/>
      </w:pPr>
      <w:rPr>
        <w:rFonts w:ascii="Arial" w:hAnsi="Arial" w:hint="default"/>
      </w:rPr>
    </w:lvl>
    <w:lvl w:ilvl="8" w:tplc="6526004C" w:tentative="1">
      <w:start w:val="1"/>
      <w:numFmt w:val="bullet"/>
      <w:lvlText w:val="•"/>
      <w:lvlJc w:val="left"/>
      <w:pPr>
        <w:tabs>
          <w:tab w:val="num" w:pos="6480"/>
        </w:tabs>
        <w:ind w:left="6480" w:hanging="360"/>
      </w:pPr>
      <w:rPr>
        <w:rFonts w:ascii="Arial" w:hAnsi="Arial" w:hint="default"/>
      </w:rPr>
    </w:lvl>
  </w:abstractNum>
  <w:abstractNum w:abstractNumId="22">
    <w:nsid w:val="345C7E1F"/>
    <w:multiLevelType w:val="hybridMultilevel"/>
    <w:tmpl w:val="9DDC728E"/>
    <w:lvl w:ilvl="0" w:tplc="0419000F">
      <w:start w:val="1"/>
      <w:numFmt w:val="decimal"/>
      <w:lvlText w:val="%1."/>
      <w:lvlJc w:val="left"/>
      <w:pPr>
        <w:ind w:left="2498"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3">
    <w:nsid w:val="38991197"/>
    <w:multiLevelType w:val="hybridMultilevel"/>
    <w:tmpl w:val="14123D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230C88"/>
    <w:multiLevelType w:val="multilevel"/>
    <w:tmpl w:val="C68C8B5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3BA6EA1"/>
    <w:multiLevelType w:val="hybridMultilevel"/>
    <w:tmpl w:val="9E9C3BBE"/>
    <w:lvl w:ilvl="0" w:tplc="331E4EAA">
      <w:start w:val="1"/>
      <w:numFmt w:val="decimal"/>
      <w:lvlText w:val="4.%1."/>
      <w:lvlJc w:val="left"/>
      <w:pPr>
        <w:tabs>
          <w:tab w:val="num" w:pos="1440"/>
        </w:tabs>
        <w:ind w:left="1440" w:hanging="360"/>
      </w:pPr>
      <w:rPr>
        <w:color w:val="auto"/>
      </w:rPr>
    </w:lvl>
    <w:lvl w:ilvl="1" w:tplc="CBCE361A">
      <w:start w:val="3"/>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nsid w:val="45145B7E"/>
    <w:multiLevelType w:val="hybridMultilevel"/>
    <w:tmpl w:val="A09E5B8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nsid w:val="476A7BC4"/>
    <w:multiLevelType w:val="hybridMultilevel"/>
    <w:tmpl w:val="0D9A0F8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nsid w:val="4A782E96"/>
    <w:multiLevelType w:val="hybridMultilevel"/>
    <w:tmpl w:val="E71483A2"/>
    <w:lvl w:ilvl="0" w:tplc="76D0AA80">
      <w:start w:val="1"/>
      <w:numFmt w:val="bullet"/>
      <w:lvlText w:val="•"/>
      <w:lvlJc w:val="left"/>
      <w:pPr>
        <w:tabs>
          <w:tab w:val="num" w:pos="720"/>
        </w:tabs>
        <w:ind w:left="720" w:hanging="360"/>
      </w:pPr>
      <w:rPr>
        <w:rFonts w:ascii="Arial" w:hAnsi="Arial" w:hint="default"/>
      </w:rPr>
    </w:lvl>
    <w:lvl w:ilvl="1" w:tplc="96F815C0" w:tentative="1">
      <w:start w:val="1"/>
      <w:numFmt w:val="bullet"/>
      <w:lvlText w:val="•"/>
      <w:lvlJc w:val="left"/>
      <w:pPr>
        <w:tabs>
          <w:tab w:val="num" w:pos="1440"/>
        </w:tabs>
        <w:ind w:left="1440" w:hanging="360"/>
      </w:pPr>
      <w:rPr>
        <w:rFonts w:ascii="Arial" w:hAnsi="Arial" w:hint="default"/>
      </w:rPr>
    </w:lvl>
    <w:lvl w:ilvl="2" w:tplc="A63E2C84" w:tentative="1">
      <w:start w:val="1"/>
      <w:numFmt w:val="bullet"/>
      <w:lvlText w:val="•"/>
      <w:lvlJc w:val="left"/>
      <w:pPr>
        <w:tabs>
          <w:tab w:val="num" w:pos="2160"/>
        </w:tabs>
        <w:ind w:left="2160" w:hanging="360"/>
      </w:pPr>
      <w:rPr>
        <w:rFonts w:ascii="Arial" w:hAnsi="Arial" w:hint="default"/>
      </w:rPr>
    </w:lvl>
    <w:lvl w:ilvl="3" w:tplc="153E2A6A" w:tentative="1">
      <w:start w:val="1"/>
      <w:numFmt w:val="bullet"/>
      <w:lvlText w:val="•"/>
      <w:lvlJc w:val="left"/>
      <w:pPr>
        <w:tabs>
          <w:tab w:val="num" w:pos="2880"/>
        </w:tabs>
        <w:ind w:left="2880" w:hanging="360"/>
      </w:pPr>
      <w:rPr>
        <w:rFonts w:ascii="Arial" w:hAnsi="Arial" w:hint="default"/>
      </w:rPr>
    </w:lvl>
    <w:lvl w:ilvl="4" w:tplc="6A0E3C40" w:tentative="1">
      <w:start w:val="1"/>
      <w:numFmt w:val="bullet"/>
      <w:lvlText w:val="•"/>
      <w:lvlJc w:val="left"/>
      <w:pPr>
        <w:tabs>
          <w:tab w:val="num" w:pos="3600"/>
        </w:tabs>
        <w:ind w:left="3600" w:hanging="360"/>
      </w:pPr>
      <w:rPr>
        <w:rFonts w:ascii="Arial" w:hAnsi="Arial" w:hint="default"/>
      </w:rPr>
    </w:lvl>
    <w:lvl w:ilvl="5" w:tplc="DF487FE8" w:tentative="1">
      <w:start w:val="1"/>
      <w:numFmt w:val="bullet"/>
      <w:lvlText w:val="•"/>
      <w:lvlJc w:val="left"/>
      <w:pPr>
        <w:tabs>
          <w:tab w:val="num" w:pos="4320"/>
        </w:tabs>
        <w:ind w:left="4320" w:hanging="360"/>
      </w:pPr>
      <w:rPr>
        <w:rFonts w:ascii="Arial" w:hAnsi="Arial" w:hint="default"/>
      </w:rPr>
    </w:lvl>
    <w:lvl w:ilvl="6" w:tplc="7780D5B4" w:tentative="1">
      <w:start w:val="1"/>
      <w:numFmt w:val="bullet"/>
      <w:lvlText w:val="•"/>
      <w:lvlJc w:val="left"/>
      <w:pPr>
        <w:tabs>
          <w:tab w:val="num" w:pos="5040"/>
        </w:tabs>
        <w:ind w:left="5040" w:hanging="360"/>
      </w:pPr>
      <w:rPr>
        <w:rFonts w:ascii="Arial" w:hAnsi="Arial" w:hint="default"/>
      </w:rPr>
    </w:lvl>
    <w:lvl w:ilvl="7" w:tplc="069E3CB0" w:tentative="1">
      <w:start w:val="1"/>
      <w:numFmt w:val="bullet"/>
      <w:lvlText w:val="•"/>
      <w:lvlJc w:val="left"/>
      <w:pPr>
        <w:tabs>
          <w:tab w:val="num" w:pos="5760"/>
        </w:tabs>
        <w:ind w:left="5760" w:hanging="360"/>
      </w:pPr>
      <w:rPr>
        <w:rFonts w:ascii="Arial" w:hAnsi="Arial" w:hint="default"/>
      </w:rPr>
    </w:lvl>
    <w:lvl w:ilvl="8" w:tplc="A2A8B86A" w:tentative="1">
      <w:start w:val="1"/>
      <w:numFmt w:val="bullet"/>
      <w:lvlText w:val="•"/>
      <w:lvlJc w:val="left"/>
      <w:pPr>
        <w:tabs>
          <w:tab w:val="num" w:pos="6480"/>
        </w:tabs>
        <w:ind w:left="6480" w:hanging="360"/>
      </w:pPr>
      <w:rPr>
        <w:rFonts w:ascii="Arial" w:hAnsi="Arial" w:hint="default"/>
      </w:rPr>
    </w:lvl>
  </w:abstractNum>
  <w:abstractNum w:abstractNumId="29">
    <w:nsid w:val="53BB6DBE"/>
    <w:multiLevelType w:val="hybridMultilevel"/>
    <w:tmpl w:val="C2FA6C8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nsid w:val="56C91B75"/>
    <w:multiLevelType w:val="hybridMultilevel"/>
    <w:tmpl w:val="94889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776771"/>
    <w:multiLevelType w:val="hybridMultilevel"/>
    <w:tmpl w:val="59F0A09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nsid w:val="597F2CEF"/>
    <w:multiLevelType w:val="hybridMultilevel"/>
    <w:tmpl w:val="70B43DC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nsid w:val="5EE0045C"/>
    <w:multiLevelType w:val="hybridMultilevel"/>
    <w:tmpl w:val="D86C56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29F37AF"/>
    <w:multiLevelType w:val="hybridMultilevel"/>
    <w:tmpl w:val="F6B06B2E"/>
    <w:lvl w:ilvl="0" w:tplc="9B46425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82C29FA"/>
    <w:multiLevelType w:val="hybridMultilevel"/>
    <w:tmpl w:val="A09E5B84"/>
    <w:lvl w:ilvl="0" w:tplc="0419000F">
      <w:start w:val="1"/>
      <w:numFmt w:val="decimal"/>
      <w:lvlText w:val="%1."/>
      <w:lvlJc w:val="left"/>
      <w:pPr>
        <w:ind w:left="360"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nsid w:val="6CF40B12"/>
    <w:multiLevelType w:val="multilevel"/>
    <w:tmpl w:val="ED2C4A6A"/>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7">
    <w:nsid w:val="6FB1344E"/>
    <w:multiLevelType w:val="hybridMultilevel"/>
    <w:tmpl w:val="C198688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nsid w:val="6FF73366"/>
    <w:multiLevelType w:val="multilevel"/>
    <w:tmpl w:val="2CDC5E52"/>
    <w:lvl w:ilvl="0">
      <w:start w:val="1"/>
      <w:numFmt w:val="decimal"/>
      <w:lvlText w:val="%1."/>
      <w:lvlJc w:val="left"/>
      <w:pPr>
        <w:ind w:left="1069" w:hanging="360"/>
      </w:pPr>
      <w:rPr>
        <w:rFonts w:hint="default"/>
        <w:i w:val="0"/>
        <w:color w:val="auto"/>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9">
    <w:nsid w:val="76AD1991"/>
    <w:multiLevelType w:val="hybridMultilevel"/>
    <w:tmpl w:val="22849C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7874264"/>
    <w:multiLevelType w:val="hybridMultilevel"/>
    <w:tmpl w:val="0D9A0F8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nsid w:val="7F484ADE"/>
    <w:multiLevelType w:val="hybridMultilevel"/>
    <w:tmpl w:val="CE6A36C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2">
    <w:nsid w:val="7F861DD1"/>
    <w:multiLevelType w:val="multilevel"/>
    <w:tmpl w:val="2CDC5E52"/>
    <w:lvl w:ilvl="0">
      <w:start w:val="1"/>
      <w:numFmt w:val="decimal"/>
      <w:lvlText w:val="%1."/>
      <w:lvlJc w:val="left"/>
      <w:pPr>
        <w:ind w:left="1069" w:hanging="360"/>
      </w:pPr>
      <w:rPr>
        <w:rFonts w:hint="default"/>
        <w:i w:val="0"/>
        <w:color w:val="auto"/>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3">
    <w:nsid w:val="7FCB56F6"/>
    <w:multiLevelType w:val="hybridMultilevel"/>
    <w:tmpl w:val="C0C846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0"/>
  </w:num>
  <w:num w:numId="3">
    <w:abstractNumId w:val="42"/>
  </w:num>
  <w:num w:numId="4">
    <w:abstractNumId w:val="1"/>
  </w:num>
  <w:num w:numId="5">
    <w:abstractNumId w:val="19"/>
  </w:num>
  <w:num w:numId="6">
    <w:abstractNumId w:val="34"/>
  </w:num>
  <w:num w:numId="7">
    <w:abstractNumId w:val="5"/>
  </w:num>
  <w:num w:numId="8">
    <w:abstractNumId w:val="17"/>
  </w:num>
  <w:num w:numId="9">
    <w:abstractNumId w:val="6"/>
  </w:num>
  <w:num w:numId="10">
    <w:abstractNumId w:val="16"/>
  </w:num>
  <w:num w:numId="11">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0"/>
  </w:num>
  <w:num w:numId="14">
    <w:abstractNumId w:val="27"/>
  </w:num>
  <w:num w:numId="15">
    <w:abstractNumId w:val="26"/>
  </w:num>
  <w:num w:numId="16">
    <w:abstractNumId w:val="35"/>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8"/>
  </w:num>
  <w:num w:numId="21">
    <w:abstractNumId w:val="18"/>
  </w:num>
  <w:num w:numId="22">
    <w:abstractNumId w:val="10"/>
  </w:num>
  <w:num w:numId="23">
    <w:abstractNumId w:val="30"/>
  </w:num>
  <w:num w:numId="24">
    <w:abstractNumId w:val="15"/>
  </w:num>
  <w:num w:numId="25">
    <w:abstractNumId w:val="29"/>
  </w:num>
  <w:num w:numId="26">
    <w:abstractNumId w:val="32"/>
  </w:num>
  <w:num w:numId="27">
    <w:abstractNumId w:val="7"/>
  </w:num>
  <w:num w:numId="28">
    <w:abstractNumId w:val="41"/>
  </w:num>
  <w:num w:numId="29">
    <w:abstractNumId w:val="20"/>
  </w:num>
  <w:num w:numId="30">
    <w:abstractNumId w:val="36"/>
  </w:num>
  <w:num w:numId="31">
    <w:abstractNumId w:val="13"/>
  </w:num>
  <w:num w:numId="32">
    <w:abstractNumId w:val="24"/>
  </w:num>
  <w:num w:numId="33">
    <w:abstractNumId w:val="43"/>
  </w:num>
  <w:num w:numId="34">
    <w:abstractNumId w:val="21"/>
  </w:num>
  <w:num w:numId="35">
    <w:abstractNumId w:val="12"/>
  </w:num>
  <w:num w:numId="36">
    <w:abstractNumId w:val="2"/>
  </w:num>
  <w:num w:numId="37">
    <w:abstractNumId w:val="28"/>
  </w:num>
  <w:num w:numId="38">
    <w:abstractNumId w:val="23"/>
  </w:num>
  <w:num w:numId="39">
    <w:abstractNumId w:val="39"/>
  </w:num>
  <w:num w:numId="40">
    <w:abstractNumId w:val="33"/>
  </w:num>
  <w:num w:numId="41">
    <w:abstractNumId w:val="22"/>
  </w:num>
  <w:num w:numId="42">
    <w:abstractNumId w:val="31"/>
  </w:num>
  <w:num w:numId="43">
    <w:abstractNumId w:val="11"/>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862"/>
    <w:rsid w:val="00002201"/>
    <w:rsid w:val="00003BE8"/>
    <w:rsid w:val="00004E53"/>
    <w:rsid w:val="000117D8"/>
    <w:rsid w:val="000127F6"/>
    <w:rsid w:val="000132EC"/>
    <w:rsid w:val="00013EB8"/>
    <w:rsid w:val="000153C1"/>
    <w:rsid w:val="0001629D"/>
    <w:rsid w:val="00017AB1"/>
    <w:rsid w:val="00023DB9"/>
    <w:rsid w:val="00024FFE"/>
    <w:rsid w:val="000306AE"/>
    <w:rsid w:val="00034739"/>
    <w:rsid w:val="000414C7"/>
    <w:rsid w:val="00052501"/>
    <w:rsid w:val="00063AE4"/>
    <w:rsid w:val="00065E2B"/>
    <w:rsid w:val="00067FE0"/>
    <w:rsid w:val="00073616"/>
    <w:rsid w:val="00076D48"/>
    <w:rsid w:val="00077509"/>
    <w:rsid w:val="000807E3"/>
    <w:rsid w:val="00083A4D"/>
    <w:rsid w:val="00084315"/>
    <w:rsid w:val="000854B3"/>
    <w:rsid w:val="000872CF"/>
    <w:rsid w:val="0009484D"/>
    <w:rsid w:val="00094B1F"/>
    <w:rsid w:val="0009569E"/>
    <w:rsid w:val="000966AB"/>
    <w:rsid w:val="000A0165"/>
    <w:rsid w:val="000A0B71"/>
    <w:rsid w:val="000A1098"/>
    <w:rsid w:val="000A23DE"/>
    <w:rsid w:val="000A40CF"/>
    <w:rsid w:val="000A56E9"/>
    <w:rsid w:val="000A5AAA"/>
    <w:rsid w:val="000B0C43"/>
    <w:rsid w:val="000B4CB7"/>
    <w:rsid w:val="000B5014"/>
    <w:rsid w:val="000B5DF8"/>
    <w:rsid w:val="000B7226"/>
    <w:rsid w:val="000B7E3A"/>
    <w:rsid w:val="000C2461"/>
    <w:rsid w:val="000D1906"/>
    <w:rsid w:val="000D4B5C"/>
    <w:rsid w:val="000E6B2D"/>
    <w:rsid w:val="000F11C8"/>
    <w:rsid w:val="000F2A5E"/>
    <w:rsid w:val="000F4360"/>
    <w:rsid w:val="000F6793"/>
    <w:rsid w:val="00100150"/>
    <w:rsid w:val="001036C4"/>
    <w:rsid w:val="001050CB"/>
    <w:rsid w:val="001057B0"/>
    <w:rsid w:val="00110078"/>
    <w:rsid w:val="00112685"/>
    <w:rsid w:val="001127BB"/>
    <w:rsid w:val="001134A7"/>
    <w:rsid w:val="001145D3"/>
    <w:rsid w:val="0012069E"/>
    <w:rsid w:val="0012109C"/>
    <w:rsid w:val="00121D5F"/>
    <w:rsid w:val="00124C74"/>
    <w:rsid w:val="00127D41"/>
    <w:rsid w:val="00133D12"/>
    <w:rsid w:val="00146E4E"/>
    <w:rsid w:val="0015458A"/>
    <w:rsid w:val="001568F3"/>
    <w:rsid w:val="00157A70"/>
    <w:rsid w:val="00161328"/>
    <w:rsid w:val="00163E1B"/>
    <w:rsid w:val="001643CA"/>
    <w:rsid w:val="0016531F"/>
    <w:rsid w:val="001658CE"/>
    <w:rsid w:val="00165C8D"/>
    <w:rsid w:val="0016733D"/>
    <w:rsid w:val="001736B8"/>
    <w:rsid w:val="0017454C"/>
    <w:rsid w:val="00174A20"/>
    <w:rsid w:val="001751BC"/>
    <w:rsid w:val="00175ACE"/>
    <w:rsid w:val="00175E4F"/>
    <w:rsid w:val="001822F9"/>
    <w:rsid w:val="00182391"/>
    <w:rsid w:val="00183092"/>
    <w:rsid w:val="00187261"/>
    <w:rsid w:val="00191031"/>
    <w:rsid w:val="001A2C47"/>
    <w:rsid w:val="001A6530"/>
    <w:rsid w:val="001A7715"/>
    <w:rsid w:val="001B22C7"/>
    <w:rsid w:val="001B7821"/>
    <w:rsid w:val="001C5342"/>
    <w:rsid w:val="001C639B"/>
    <w:rsid w:val="001C78A3"/>
    <w:rsid w:val="001D238A"/>
    <w:rsid w:val="001D26C9"/>
    <w:rsid w:val="001D4352"/>
    <w:rsid w:val="001E351F"/>
    <w:rsid w:val="001E5E96"/>
    <w:rsid w:val="001E6171"/>
    <w:rsid w:val="001E7138"/>
    <w:rsid w:val="001F00D3"/>
    <w:rsid w:val="001F0109"/>
    <w:rsid w:val="001F1345"/>
    <w:rsid w:val="001F270C"/>
    <w:rsid w:val="001F3BB7"/>
    <w:rsid w:val="001F4821"/>
    <w:rsid w:val="001F7E99"/>
    <w:rsid w:val="00204ACB"/>
    <w:rsid w:val="002052FD"/>
    <w:rsid w:val="00206671"/>
    <w:rsid w:val="002079BC"/>
    <w:rsid w:val="0021652D"/>
    <w:rsid w:val="002168CE"/>
    <w:rsid w:val="00221506"/>
    <w:rsid w:val="00221E98"/>
    <w:rsid w:val="0022452B"/>
    <w:rsid w:val="002245BA"/>
    <w:rsid w:val="00226E5F"/>
    <w:rsid w:val="00232018"/>
    <w:rsid w:val="00232751"/>
    <w:rsid w:val="00233B37"/>
    <w:rsid w:val="002347E1"/>
    <w:rsid w:val="002354FF"/>
    <w:rsid w:val="00235FE2"/>
    <w:rsid w:val="00240258"/>
    <w:rsid w:val="00244E01"/>
    <w:rsid w:val="002465A6"/>
    <w:rsid w:val="00247B2F"/>
    <w:rsid w:val="002528EB"/>
    <w:rsid w:val="00262761"/>
    <w:rsid w:val="002636C3"/>
    <w:rsid w:val="00270006"/>
    <w:rsid w:val="002715ED"/>
    <w:rsid w:val="002759A1"/>
    <w:rsid w:val="00275DE4"/>
    <w:rsid w:val="00280A48"/>
    <w:rsid w:val="00281705"/>
    <w:rsid w:val="0028515B"/>
    <w:rsid w:val="00285726"/>
    <w:rsid w:val="00292009"/>
    <w:rsid w:val="00293959"/>
    <w:rsid w:val="00293AEE"/>
    <w:rsid w:val="00293F0A"/>
    <w:rsid w:val="00297B4C"/>
    <w:rsid w:val="002A14FD"/>
    <w:rsid w:val="002A1EA6"/>
    <w:rsid w:val="002A4EEE"/>
    <w:rsid w:val="002B1D04"/>
    <w:rsid w:val="002B3506"/>
    <w:rsid w:val="002B6D3A"/>
    <w:rsid w:val="002B7AA2"/>
    <w:rsid w:val="002B7D4D"/>
    <w:rsid w:val="002C46F7"/>
    <w:rsid w:val="002C6253"/>
    <w:rsid w:val="002C7FBC"/>
    <w:rsid w:val="002D04C3"/>
    <w:rsid w:val="002D24C2"/>
    <w:rsid w:val="002D31D5"/>
    <w:rsid w:val="002D629B"/>
    <w:rsid w:val="002D7499"/>
    <w:rsid w:val="002E0FA1"/>
    <w:rsid w:val="002E2463"/>
    <w:rsid w:val="002E31CA"/>
    <w:rsid w:val="002E6631"/>
    <w:rsid w:val="002F05F1"/>
    <w:rsid w:val="002F1C40"/>
    <w:rsid w:val="002F4620"/>
    <w:rsid w:val="002F5937"/>
    <w:rsid w:val="002F6D48"/>
    <w:rsid w:val="003038F0"/>
    <w:rsid w:val="003042FE"/>
    <w:rsid w:val="0030444A"/>
    <w:rsid w:val="0030487D"/>
    <w:rsid w:val="0031131F"/>
    <w:rsid w:val="0031363B"/>
    <w:rsid w:val="0031507D"/>
    <w:rsid w:val="00315168"/>
    <w:rsid w:val="00316B8E"/>
    <w:rsid w:val="00317677"/>
    <w:rsid w:val="003177DD"/>
    <w:rsid w:val="00320051"/>
    <w:rsid w:val="0032080B"/>
    <w:rsid w:val="003260E8"/>
    <w:rsid w:val="00337C37"/>
    <w:rsid w:val="003408D5"/>
    <w:rsid w:val="003442D6"/>
    <w:rsid w:val="00350B61"/>
    <w:rsid w:val="00353012"/>
    <w:rsid w:val="00353671"/>
    <w:rsid w:val="003563B3"/>
    <w:rsid w:val="00361825"/>
    <w:rsid w:val="00363303"/>
    <w:rsid w:val="00363F4D"/>
    <w:rsid w:val="00364EAF"/>
    <w:rsid w:val="00371D5F"/>
    <w:rsid w:val="00373290"/>
    <w:rsid w:val="00373F9D"/>
    <w:rsid w:val="003843E2"/>
    <w:rsid w:val="0038479C"/>
    <w:rsid w:val="00385510"/>
    <w:rsid w:val="00385C3A"/>
    <w:rsid w:val="00386723"/>
    <w:rsid w:val="00386C20"/>
    <w:rsid w:val="00387AF8"/>
    <w:rsid w:val="003934D8"/>
    <w:rsid w:val="00393C32"/>
    <w:rsid w:val="003A3813"/>
    <w:rsid w:val="003A68EF"/>
    <w:rsid w:val="003B0BFC"/>
    <w:rsid w:val="003B6E83"/>
    <w:rsid w:val="003B7244"/>
    <w:rsid w:val="003B7EB9"/>
    <w:rsid w:val="003C0A8A"/>
    <w:rsid w:val="003C7044"/>
    <w:rsid w:val="003D78AF"/>
    <w:rsid w:val="003E393A"/>
    <w:rsid w:val="003E3D24"/>
    <w:rsid w:val="003E4D3C"/>
    <w:rsid w:val="003F007C"/>
    <w:rsid w:val="003F3231"/>
    <w:rsid w:val="003F49D7"/>
    <w:rsid w:val="003F76AC"/>
    <w:rsid w:val="00401C0F"/>
    <w:rsid w:val="004044D5"/>
    <w:rsid w:val="00405870"/>
    <w:rsid w:val="00405B55"/>
    <w:rsid w:val="00411764"/>
    <w:rsid w:val="004127C0"/>
    <w:rsid w:val="00416650"/>
    <w:rsid w:val="00421295"/>
    <w:rsid w:val="004231E8"/>
    <w:rsid w:val="00423CC6"/>
    <w:rsid w:val="004257FA"/>
    <w:rsid w:val="00431C36"/>
    <w:rsid w:val="004321CC"/>
    <w:rsid w:val="00435B1B"/>
    <w:rsid w:val="0044349B"/>
    <w:rsid w:val="004438E7"/>
    <w:rsid w:val="00443CBC"/>
    <w:rsid w:val="00444841"/>
    <w:rsid w:val="0044654A"/>
    <w:rsid w:val="00446F73"/>
    <w:rsid w:val="00450CBA"/>
    <w:rsid w:val="00451937"/>
    <w:rsid w:val="0045342F"/>
    <w:rsid w:val="00457633"/>
    <w:rsid w:val="00462E84"/>
    <w:rsid w:val="00465D85"/>
    <w:rsid w:val="00466612"/>
    <w:rsid w:val="00470E03"/>
    <w:rsid w:val="004760FA"/>
    <w:rsid w:val="00480833"/>
    <w:rsid w:val="00484256"/>
    <w:rsid w:val="0048541D"/>
    <w:rsid w:val="004869E3"/>
    <w:rsid w:val="00487C70"/>
    <w:rsid w:val="00494073"/>
    <w:rsid w:val="00494BF0"/>
    <w:rsid w:val="00497EF9"/>
    <w:rsid w:val="004A1B98"/>
    <w:rsid w:val="004A2B2C"/>
    <w:rsid w:val="004A5CDE"/>
    <w:rsid w:val="004A6B95"/>
    <w:rsid w:val="004B10CA"/>
    <w:rsid w:val="004B45A5"/>
    <w:rsid w:val="004B68D5"/>
    <w:rsid w:val="004C1EE0"/>
    <w:rsid w:val="004C359E"/>
    <w:rsid w:val="004C3B46"/>
    <w:rsid w:val="004C615D"/>
    <w:rsid w:val="004C703E"/>
    <w:rsid w:val="004C7A1F"/>
    <w:rsid w:val="004D3620"/>
    <w:rsid w:val="004E0573"/>
    <w:rsid w:val="004E7976"/>
    <w:rsid w:val="004E7C46"/>
    <w:rsid w:val="004E7CCA"/>
    <w:rsid w:val="004F4F2A"/>
    <w:rsid w:val="004F6EDD"/>
    <w:rsid w:val="004F6F74"/>
    <w:rsid w:val="005061E8"/>
    <w:rsid w:val="00506437"/>
    <w:rsid w:val="00506568"/>
    <w:rsid w:val="005101EF"/>
    <w:rsid w:val="0051024D"/>
    <w:rsid w:val="00512F65"/>
    <w:rsid w:val="0051464A"/>
    <w:rsid w:val="005173F1"/>
    <w:rsid w:val="0052353C"/>
    <w:rsid w:val="00526045"/>
    <w:rsid w:val="0052617E"/>
    <w:rsid w:val="0052717E"/>
    <w:rsid w:val="005275CF"/>
    <w:rsid w:val="005302DF"/>
    <w:rsid w:val="00531629"/>
    <w:rsid w:val="005332BD"/>
    <w:rsid w:val="00536813"/>
    <w:rsid w:val="00536A53"/>
    <w:rsid w:val="005408E4"/>
    <w:rsid w:val="0054332F"/>
    <w:rsid w:val="00544792"/>
    <w:rsid w:val="00545400"/>
    <w:rsid w:val="0054561C"/>
    <w:rsid w:val="005464C4"/>
    <w:rsid w:val="00547223"/>
    <w:rsid w:val="0054730C"/>
    <w:rsid w:val="00550197"/>
    <w:rsid w:val="005548FA"/>
    <w:rsid w:val="00555546"/>
    <w:rsid w:val="00557019"/>
    <w:rsid w:val="00560C6D"/>
    <w:rsid w:val="005628F7"/>
    <w:rsid w:val="00563CA5"/>
    <w:rsid w:val="0056593A"/>
    <w:rsid w:val="00573860"/>
    <w:rsid w:val="00574D65"/>
    <w:rsid w:val="00582F60"/>
    <w:rsid w:val="005845EC"/>
    <w:rsid w:val="00587655"/>
    <w:rsid w:val="00594AF8"/>
    <w:rsid w:val="00595E2B"/>
    <w:rsid w:val="00597595"/>
    <w:rsid w:val="005978E6"/>
    <w:rsid w:val="005A0F5D"/>
    <w:rsid w:val="005A16F8"/>
    <w:rsid w:val="005A264B"/>
    <w:rsid w:val="005A3726"/>
    <w:rsid w:val="005B1234"/>
    <w:rsid w:val="005B1275"/>
    <w:rsid w:val="005B40EE"/>
    <w:rsid w:val="005B446C"/>
    <w:rsid w:val="005C176A"/>
    <w:rsid w:val="005C221E"/>
    <w:rsid w:val="005C3FCB"/>
    <w:rsid w:val="005C625C"/>
    <w:rsid w:val="005D4218"/>
    <w:rsid w:val="005E0B50"/>
    <w:rsid w:val="005E1B8D"/>
    <w:rsid w:val="005E36C2"/>
    <w:rsid w:val="005E57C3"/>
    <w:rsid w:val="005F4879"/>
    <w:rsid w:val="005F7DBE"/>
    <w:rsid w:val="006044AA"/>
    <w:rsid w:val="00605CAB"/>
    <w:rsid w:val="0060703C"/>
    <w:rsid w:val="006074AF"/>
    <w:rsid w:val="006113F8"/>
    <w:rsid w:val="00611B62"/>
    <w:rsid w:val="00616968"/>
    <w:rsid w:val="006224EA"/>
    <w:rsid w:val="00627019"/>
    <w:rsid w:val="00627643"/>
    <w:rsid w:val="00631A9E"/>
    <w:rsid w:val="00632BBA"/>
    <w:rsid w:val="006341B5"/>
    <w:rsid w:val="00640F8A"/>
    <w:rsid w:val="00643E84"/>
    <w:rsid w:val="00645598"/>
    <w:rsid w:val="006455BE"/>
    <w:rsid w:val="00650323"/>
    <w:rsid w:val="00651857"/>
    <w:rsid w:val="0065262F"/>
    <w:rsid w:val="00652B76"/>
    <w:rsid w:val="00653457"/>
    <w:rsid w:val="00655A43"/>
    <w:rsid w:val="006564BF"/>
    <w:rsid w:val="00660B26"/>
    <w:rsid w:val="006662DB"/>
    <w:rsid w:val="00667F52"/>
    <w:rsid w:val="006705D7"/>
    <w:rsid w:val="00672171"/>
    <w:rsid w:val="0067245F"/>
    <w:rsid w:val="0067375D"/>
    <w:rsid w:val="006760BA"/>
    <w:rsid w:val="00677F69"/>
    <w:rsid w:val="0068087A"/>
    <w:rsid w:val="00680C08"/>
    <w:rsid w:val="0068127B"/>
    <w:rsid w:val="00682305"/>
    <w:rsid w:val="00682859"/>
    <w:rsid w:val="00683374"/>
    <w:rsid w:val="00694468"/>
    <w:rsid w:val="0069695C"/>
    <w:rsid w:val="00697965"/>
    <w:rsid w:val="00697F4E"/>
    <w:rsid w:val="006A189D"/>
    <w:rsid w:val="006A2184"/>
    <w:rsid w:val="006A407B"/>
    <w:rsid w:val="006A5669"/>
    <w:rsid w:val="006B03C4"/>
    <w:rsid w:val="006B192F"/>
    <w:rsid w:val="006B4A7E"/>
    <w:rsid w:val="006B708F"/>
    <w:rsid w:val="006C163F"/>
    <w:rsid w:val="006C1AA6"/>
    <w:rsid w:val="006C2586"/>
    <w:rsid w:val="006C34B8"/>
    <w:rsid w:val="006C5F3D"/>
    <w:rsid w:val="006C617A"/>
    <w:rsid w:val="006C7F6C"/>
    <w:rsid w:val="006D0678"/>
    <w:rsid w:val="006D0A61"/>
    <w:rsid w:val="006D1B4D"/>
    <w:rsid w:val="006D41AD"/>
    <w:rsid w:val="006D446F"/>
    <w:rsid w:val="006D65ED"/>
    <w:rsid w:val="006E0340"/>
    <w:rsid w:val="006E3958"/>
    <w:rsid w:val="006F0F41"/>
    <w:rsid w:val="006F432C"/>
    <w:rsid w:val="006F52C4"/>
    <w:rsid w:val="007003EC"/>
    <w:rsid w:val="00701CB4"/>
    <w:rsid w:val="007038C4"/>
    <w:rsid w:val="007075F0"/>
    <w:rsid w:val="00707767"/>
    <w:rsid w:val="007113AC"/>
    <w:rsid w:val="00721331"/>
    <w:rsid w:val="00725C4D"/>
    <w:rsid w:val="007262DA"/>
    <w:rsid w:val="007323C2"/>
    <w:rsid w:val="0073259E"/>
    <w:rsid w:val="007329CE"/>
    <w:rsid w:val="00735074"/>
    <w:rsid w:val="00742433"/>
    <w:rsid w:val="0074344E"/>
    <w:rsid w:val="00745CCE"/>
    <w:rsid w:val="00750154"/>
    <w:rsid w:val="007511F9"/>
    <w:rsid w:val="00751E9F"/>
    <w:rsid w:val="00752E88"/>
    <w:rsid w:val="00754704"/>
    <w:rsid w:val="0075674F"/>
    <w:rsid w:val="0076004A"/>
    <w:rsid w:val="00760A87"/>
    <w:rsid w:val="00761701"/>
    <w:rsid w:val="00761918"/>
    <w:rsid w:val="00762E0A"/>
    <w:rsid w:val="00763D8D"/>
    <w:rsid w:val="00764432"/>
    <w:rsid w:val="00766DD6"/>
    <w:rsid w:val="00767299"/>
    <w:rsid w:val="00767F1E"/>
    <w:rsid w:val="00770992"/>
    <w:rsid w:val="00772E03"/>
    <w:rsid w:val="007801F9"/>
    <w:rsid w:val="00783ACF"/>
    <w:rsid w:val="00784134"/>
    <w:rsid w:val="00792464"/>
    <w:rsid w:val="00793DD3"/>
    <w:rsid w:val="0079518D"/>
    <w:rsid w:val="007A1FB8"/>
    <w:rsid w:val="007A4A8F"/>
    <w:rsid w:val="007A5865"/>
    <w:rsid w:val="007B08D3"/>
    <w:rsid w:val="007B3CAB"/>
    <w:rsid w:val="007B4AEB"/>
    <w:rsid w:val="007B51AC"/>
    <w:rsid w:val="007B5BE7"/>
    <w:rsid w:val="007C3766"/>
    <w:rsid w:val="007C3EF1"/>
    <w:rsid w:val="007C5677"/>
    <w:rsid w:val="007D0704"/>
    <w:rsid w:val="007D39C8"/>
    <w:rsid w:val="007D41B3"/>
    <w:rsid w:val="007D750E"/>
    <w:rsid w:val="007E0496"/>
    <w:rsid w:val="007E0510"/>
    <w:rsid w:val="007E4AB8"/>
    <w:rsid w:val="007E5276"/>
    <w:rsid w:val="007E56B8"/>
    <w:rsid w:val="00800536"/>
    <w:rsid w:val="00800AE9"/>
    <w:rsid w:val="008039C1"/>
    <w:rsid w:val="00807576"/>
    <w:rsid w:val="00810BF9"/>
    <w:rsid w:val="0081277F"/>
    <w:rsid w:val="008222DE"/>
    <w:rsid w:val="00822463"/>
    <w:rsid w:val="00825729"/>
    <w:rsid w:val="00825C06"/>
    <w:rsid w:val="00826A6A"/>
    <w:rsid w:val="0084126E"/>
    <w:rsid w:val="0084665E"/>
    <w:rsid w:val="008502B4"/>
    <w:rsid w:val="00853413"/>
    <w:rsid w:val="008554DD"/>
    <w:rsid w:val="00862CB7"/>
    <w:rsid w:val="00864E72"/>
    <w:rsid w:val="0086532A"/>
    <w:rsid w:val="008658AA"/>
    <w:rsid w:val="00866155"/>
    <w:rsid w:val="00875036"/>
    <w:rsid w:val="008810AB"/>
    <w:rsid w:val="00882DB5"/>
    <w:rsid w:val="00885F31"/>
    <w:rsid w:val="00886BD7"/>
    <w:rsid w:val="00887483"/>
    <w:rsid w:val="00893AF6"/>
    <w:rsid w:val="008A2ABA"/>
    <w:rsid w:val="008A2DE8"/>
    <w:rsid w:val="008B2F96"/>
    <w:rsid w:val="008B3637"/>
    <w:rsid w:val="008B5D77"/>
    <w:rsid w:val="008B63C6"/>
    <w:rsid w:val="008C0D68"/>
    <w:rsid w:val="008D1E77"/>
    <w:rsid w:val="008D2E7B"/>
    <w:rsid w:val="008D2EF5"/>
    <w:rsid w:val="008D7DD3"/>
    <w:rsid w:val="008E2862"/>
    <w:rsid w:val="008E555A"/>
    <w:rsid w:val="008E69CF"/>
    <w:rsid w:val="008F3C60"/>
    <w:rsid w:val="009011CD"/>
    <w:rsid w:val="009046CB"/>
    <w:rsid w:val="0090704F"/>
    <w:rsid w:val="009126FF"/>
    <w:rsid w:val="0091327C"/>
    <w:rsid w:val="009177E7"/>
    <w:rsid w:val="00922B13"/>
    <w:rsid w:val="00930D00"/>
    <w:rsid w:val="00940CBE"/>
    <w:rsid w:val="00941422"/>
    <w:rsid w:val="009416EF"/>
    <w:rsid w:val="0094570C"/>
    <w:rsid w:val="0095371F"/>
    <w:rsid w:val="00953A2E"/>
    <w:rsid w:val="00960632"/>
    <w:rsid w:val="009606F4"/>
    <w:rsid w:val="00960786"/>
    <w:rsid w:val="00963064"/>
    <w:rsid w:val="009650EC"/>
    <w:rsid w:val="00966771"/>
    <w:rsid w:val="00967F23"/>
    <w:rsid w:val="00970965"/>
    <w:rsid w:val="00971A31"/>
    <w:rsid w:val="0097731C"/>
    <w:rsid w:val="0098113C"/>
    <w:rsid w:val="00981201"/>
    <w:rsid w:val="00985EB2"/>
    <w:rsid w:val="00986CF2"/>
    <w:rsid w:val="009907AB"/>
    <w:rsid w:val="0099743D"/>
    <w:rsid w:val="009A4F7A"/>
    <w:rsid w:val="009B2C12"/>
    <w:rsid w:val="009B3B39"/>
    <w:rsid w:val="009B4447"/>
    <w:rsid w:val="009B531E"/>
    <w:rsid w:val="009B5629"/>
    <w:rsid w:val="009C23FC"/>
    <w:rsid w:val="009C273E"/>
    <w:rsid w:val="009C6BBC"/>
    <w:rsid w:val="009D09EB"/>
    <w:rsid w:val="009D0C58"/>
    <w:rsid w:val="009D2972"/>
    <w:rsid w:val="009D79DB"/>
    <w:rsid w:val="009D7CF2"/>
    <w:rsid w:val="009E1121"/>
    <w:rsid w:val="009E5D2D"/>
    <w:rsid w:val="009E65E3"/>
    <w:rsid w:val="009E7169"/>
    <w:rsid w:val="009F2A9F"/>
    <w:rsid w:val="009F6997"/>
    <w:rsid w:val="00A003A5"/>
    <w:rsid w:val="00A042A3"/>
    <w:rsid w:val="00A04926"/>
    <w:rsid w:val="00A04C3D"/>
    <w:rsid w:val="00A07EB3"/>
    <w:rsid w:val="00A124CB"/>
    <w:rsid w:val="00A12751"/>
    <w:rsid w:val="00A12F2B"/>
    <w:rsid w:val="00A13C1F"/>
    <w:rsid w:val="00A14421"/>
    <w:rsid w:val="00A2217B"/>
    <w:rsid w:val="00A24342"/>
    <w:rsid w:val="00A25A0B"/>
    <w:rsid w:val="00A26853"/>
    <w:rsid w:val="00A34461"/>
    <w:rsid w:val="00A4257C"/>
    <w:rsid w:val="00A4350E"/>
    <w:rsid w:val="00A43BEC"/>
    <w:rsid w:val="00A46272"/>
    <w:rsid w:val="00A501D8"/>
    <w:rsid w:val="00A531CE"/>
    <w:rsid w:val="00A53F36"/>
    <w:rsid w:val="00A5579C"/>
    <w:rsid w:val="00A55A3F"/>
    <w:rsid w:val="00A60865"/>
    <w:rsid w:val="00A62ECE"/>
    <w:rsid w:val="00A635CB"/>
    <w:rsid w:val="00A658BF"/>
    <w:rsid w:val="00A661D5"/>
    <w:rsid w:val="00A6678C"/>
    <w:rsid w:val="00A67FFD"/>
    <w:rsid w:val="00A724E7"/>
    <w:rsid w:val="00A73224"/>
    <w:rsid w:val="00A749B1"/>
    <w:rsid w:val="00A757AD"/>
    <w:rsid w:val="00A76A34"/>
    <w:rsid w:val="00A83F70"/>
    <w:rsid w:val="00A84AB2"/>
    <w:rsid w:val="00A879BB"/>
    <w:rsid w:val="00A95F3B"/>
    <w:rsid w:val="00AA2FC0"/>
    <w:rsid w:val="00AA4607"/>
    <w:rsid w:val="00AA6D24"/>
    <w:rsid w:val="00AA73BA"/>
    <w:rsid w:val="00AB2A3D"/>
    <w:rsid w:val="00AB2BBC"/>
    <w:rsid w:val="00AB407B"/>
    <w:rsid w:val="00AB61B6"/>
    <w:rsid w:val="00AC0487"/>
    <w:rsid w:val="00AC4EEE"/>
    <w:rsid w:val="00AC5461"/>
    <w:rsid w:val="00AC6A47"/>
    <w:rsid w:val="00AD0534"/>
    <w:rsid w:val="00AD0E27"/>
    <w:rsid w:val="00AD1361"/>
    <w:rsid w:val="00AD1ED1"/>
    <w:rsid w:val="00AD237C"/>
    <w:rsid w:val="00AD24B2"/>
    <w:rsid w:val="00AD2E2E"/>
    <w:rsid w:val="00AD499B"/>
    <w:rsid w:val="00AD523A"/>
    <w:rsid w:val="00AD77E8"/>
    <w:rsid w:val="00AD7AB2"/>
    <w:rsid w:val="00AD7ED7"/>
    <w:rsid w:val="00AE0883"/>
    <w:rsid w:val="00AE355B"/>
    <w:rsid w:val="00AE45AD"/>
    <w:rsid w:val="00AE50D2"/>
    <w:rsid w:val="00AE6286"/>
    <w:rsid w:val="00AE7844"/>
    <w:rsid w:val="00AE7B39"/>
    <w:rsid w:val="00AF0B21"/>
    <w:rsid w:val="00AF42B0"/>
    <w:rsid w:val="00AF48E6"/>
    <w:rsid w:val="00B06AB2"/>
    <w:rsid w:val="00B06D7C"/>
    <w:rsid w:val="00B103B7"/>
    <w:rsid w:val="00B12DEB"/>
    <w:rsid w:val="00B13048"/>
    <w:rsid w:val="00B130BF"/>
    <w:rsid w:val="00B1426C"/>
    <w:rsid w:val="00B163F1"/>
    <w:rsid w:val="00B17D3C"/>
    <w:rsid w:val="00B23F17"/>
    <w:rsid w:val="00B30BAD"/>
    <w:rsid w:val="00B30D39"/>
    <w:rsid w:val="00B32E6E"/>
    <w:rsid w:val="00B4399E"/>
    <w:rsid w:val="00B46907"/>
    <w:rsid w:val="00B47313"/>
    <w:rsid w:val="00B47F55"/>
    <w:rsid w:val="00B51885"/>
    <w:rsid w:val="00B536AA"/>
    <w:rsid w:val="00B53CB9"/>
    <w:rsid w:val="00B541CF"/>
    <w:rsid w:val="00B54AF2"/>
    <w:rsid w:val="00B562AC"/>
    <w:rsid w:val="00B5733A"/>
    <w:rsid w:val="00B61B09"/>
    <w:rsid w:val="00B63C2B"/>
    <w:rsid w:val="00B659EC"/>
    <w:rsid w:val="00B700A0"/>
    <w:rsid w:val="00B71875"/>
    <w:rsid w:val="00B7272A"/>
    <w:rsid w:val="00B763D9"/>
    <w:rsid w:val="00B814FE"/>
    <w:rsid w:val="00B82D9F"/>
    <w:rsid w:val="00B84019"/>
    <w:rsid w:val="00B8580B"/>
    <w:rsid w:val="00B8713B"/>
    <w:rsid w:val="00B909C0"/>
    <w:rsid w:val="00B90AB0"/>
    <w:rsid w:val="00B9109C"/>
    <w:rsid w:val="00B91460"/>
    <w:rsid w:val="00B95905"/>
    <w:rsid w:val="00B95A4F"/>
    <w:rsid w:val="00B97B40"/>
    <w:rsid w:val="00BA141F"/>
    <w:rsid w:val="00BA3D42"/>
    <w:rsid w:val="00BB3502"/>
    <w:rsid w:val="00BB42E6"/>
    <w:rsid w:val="00BB55A8"/>
    <w:rsid w:val="00BB5E5D"/>
    <w:rsid w:val="00BB758E"/>
    <w:rsid w:val="00BB7D97"/>
    <w:rsid w:val="00BC1F68"/>
    <w:rsid w:val="00BC323D"/>
    <w:rsid w:val="00BC658A"/>
    <w:rsid w:val="00BD2255"/>
    <w:rsid w:val="00BD2BFB"/>
    <w:rsid w:val="00BD488F"/>
    <w:rsid w:val="00BD4E16"/>
    <w:rsid w:val="00BD63B8"/>
    <w:rsid w:val="00BD6644"/>
    <w:rsid w:val="00BD7126"/>
    <w:rsid w:val="00BE0091"/>
    <w:rsid w:val="00BE0FB7"/>
    <w:rsid w:val="00BE3CED"/>
    <w:rsid w:val="00BE5F30"/>
    <w:rsid w:val="00BE6FB1"/>
    <w:rsid w:val="00BF359E"/>
    <w:rsid w:val="00BF5645"/>
    <w:rsid w:val="00BF6A55"/>
    <w:rsid w:val="00BF757A"/>
    <w:rsid w:val="00C06A56"/>
    <w:rsid w:val="00C12C24"/>
    <w:rsid w:val="00C15EDB"/>
    <w:rsid w:val="00C1718D"/>
    <w:rsid w:val="00C20B31"/>
    <w:rsid w:val="00C24013"/>
    <w:rsid w:val="00C31036"/>
    <w:rsid w:val="00C311C7"/>
    <w:rsid w:val="00C32A31"/>
    <w:rsid w:val="00C33E45"/>
    <w:rsid w:val="00C36572"/>
    <w:rsid w:val="00C37F18"/>
    <w:rsid w:val="00C43626"/>
    <w:rsid w:val="00C44BD1"/>
    <w:rsid w:val="00C4575C"/>
    <w:rsid w:val="00C50CBC"/>
    <w:rsid w:val="00C5268C"/>
    <w:rsid w:val="00C53B46"/>
    <w:rsid w:val="00C5453D"/>
    <w:rsid w:val="00C62AD4"/>
    <w:rsid w:val="00C66900"/>
    <w:rsid w:val="00C67986"/>
    <w:rsid w:val="00C74B4E"/>
    <w:rsid w:val="00C74D58"/>
    <w:rsid w:val="00C76663"/>
    <w:rsid w:val="00C77AE3"/>
    <w:rsid w:val="00C802DA"/>
    <w:rsid w:val="00C8332B"/>
    <w:rsid w:val="00C87EB3"/>
    <w:rsid w:val="00C9768C"/>
    <w:rsid w:val="00CA0D3A"/>
    <w:rsid w:val="00CA2644"/>
    <w:rsid w:val="00CA592C"/>
    <w:rsid w:val="00CA79A8"/>
    <w:rsid w:val="00CA7C9C"/>
    <w:rsid w:val="00CB74EA"/>
    <w:rsid w:val="00CB7655"/>
    <w:rsid w:val="00CC0EA5"/>
    <w:rsid w:val="00CC294B"/>
    <w:rsid w:val="00CC56E5"/>
    <w:rsid w:val="00CC67BB"/>
    <w:rsid w:val="00CC6F7D"/>
    <w:rsid w:val="00CC6FF2"/>
    <w:rsid w:val="00CC73EB"/>
    <w:rsid w:val="00CD053A"/>
    <w:rsid w:val="00CD0784"/>
    <w:rsid w:val="00CD207F"/>
    <w:rsid w:val="00CD3242"/>
    <w:rsid w:val="00CD397C"/>
    <w:rsid w:val="00CD4862"/>
    <w:rsid w:val="00CD5A44"/>
    <w:rsid w:val="00CD6089"/>
    <w:rsid w:val="00CD7950"/>
    <w:rsid w:val="00CE5C3C"/>
    <w:rsid w:val="00CF021F"/>
    <w:rsid w:val="00CF35C3"/>
    <w:rsid w:val="00D0017A"/>
    <w:rsid w:val="00D012D1"/>
    <w:rsid w:val="00D02A45"/>
    <w:rsid w:val="00D03690"/>
    <w:rsid w:val="00D03869"/>
    <w:rsid w:val="00D0504E"/>
    <w:rsid w:val="00D0505F"/>
    <w:rsid w:val="00D05085"/>
    <w:rsid w:val="00D05A4E"/>
    <w:rsid w:val="00D05D7A"/>
    <w:rsid w:val="00D12A9E"/>
    <w:rsid w:val="00D147FF"/>
    <w:rsid w:val="00D14CFB"/>
    <w:rsid w:val="00D15AAD"/>
    <w:rsid w:val="00D21FA6"/>
    <w:rsid w:val="00D239AF"/>
    <w:rsid w:val="00D27D9C"/>
    <w:rsid w:val="00D3012D"/>
    <w:rsid w:val="00D33E92"/>
    <w:rsid w:val="00D412B3"/>
    <w:rsid w:val="00D426F3"/>
    <w:rsid w:val="00D537FE"/>
    <w:rsid w:val="00D611C4"/>
    <w:rsid w:val="00D6121E"/>
    <w:rsid w:val="00D61F6A"/>
    <w:rsid w:val="00D70812"/>
    <w:rsid w:val="00D841BC"/>
    <w:rsid w:val="00D85AB2"/>
    <w:rsid w:val="00D9344C"/>
    <w:rsid w:val="00D93B11"/>
    <w:rsid w:val="00D951BC"/>
    <w:rsid w:val="00DA1B24"/>
    <w:rsid w:val="00DA2E29"/>
    <w:rsid w:val="00DA3303"/>
    <w:rsid w:val="00DA46CC"/>
    <w:rsid w:val="00DA4A7D"/>
    <w:rsid w:val="00DA7284"/>
    <w:rsid w:val="00DB0FC5"/>
    <w:rsid w:val="00DB1628"/>
    <w:rsid w:val="00DB341C"/>
    <w:rsid w:val="00DB6C2C"/>
    <w:rsid w:val="00DC2080"/>
    <w:rsid w:val="00DC6E11"/>
    <w:rsid w:val="00DD5F14"/>
    <w:rsid w:val="00DD6708"/>
    <w:rsid w:val="00DE7007"/>
    <w:rsid w:val="00DF32B7"/>
    <w:rsid w:val="00DF489C"/>
    <w:rsid w:val="00DF5397"/>
    <w:rsid w:val="00DF6E4A"/>
    <w:rsid w:val="00E0350E"/>
    <w:rsid w:val="00E0393A"/>
    <w:rsid w:val="00E03D91"/>
    <w:rsid w:val="00E04D61"/>
    <w:rsid w:val="00E05E41"/>
    <w:rsid w:val="00E11E35"/>
    <w:rsid w:val="00E12BDC"/>
    <w:rsid w:val="00E134CD"/>
    <w:rsid w:val="00E17E36"/>
    <w:rsid w:val="00E21262"/>
    <w:rsid w:val="00E22667"/>
    <w:rsid w:val="00E30432"/>
    <w:rsid w:val="00E31FD8"/>
    <w:rsid w:val="00E32829"/>
    <w:rsid w:val="00E32D33"/>
    <w:rsid w:val="00E355FA"/>
    <w:rsid w:val="00E35CF0"/>
    <w:rsid w:val="00E42813"/>
    <w:rsid w:val="00E46A74"/>
    <w:rsid w:val="00E52EB1"/>
    <w:rsid w:val="00E5457C"/>
    <w:rsid w:val="00E5545B"/>
    <w:rsid w:val="00E558E6"/>
    <w:rsid w:val="00E55FF8"/>
    <w:rsid w:val="00E56C4F"/>
    <w:rsid w:val="00E56CEB"/>
    <w:rsid w:val="00E6060D"/>
    <w:rsid w:val="00E61962"/>
    <w:rsid w:val="00E64E98"/>
    <w:rsid w:val="00E652C3"/>
    <w:rsid w:val="00E66FED"/>
    <w:rsid w:val="00E70C1E"/>
    <w:rsid w:val="00E71E71"/>
    <w:rsid w:val="00E760CE"/>
    <w:rsid w:val="00E80CCC"/>
    <w:rsid w:val="00E86C43"/>
    <w:rsid w:val="00E9084E"/>
    <w:rsid w:val="00E960A0"/>
    <w:rsid w:val="00EA11F8"/>
    <w:rsid w:val="00EA4493"/>
    <w:rsid w:val="00EA7490"/>
    <w:rsid w:val="00EB4266"/>
    <w:rsid w:val="00EB5881"/>
    <w:rsid w:val="00EB7B07"/>
    <w:rsid w:val="00EC152B"/>
    <w:rsid w:val="00EC43C6"/>
    <w:rsid w:val="00ED4D12"/>
    <w:rsid w:val="00EE1FC9"/>
    <w:rsid w:val="00EE23AE"/>
    <w:rsid w:val="00EF0BD5"/>
    <w:rsid w:val="00EF0E27"/>
    <w:rsid w:val="00EF0F78"/>
    <w:rsid w:val="00EF17EB"/>
    <w:rsid w:val="00EF1D37"/>
    <w:rsid w:val="00EF20EA"/>
    <w:rsid w:val="00EF2870"/>
    <w:rsid w:val="00EF46E3"/>
    <w:rsid w:val="00EF664C"/>
    <w:rsid w:val="00F00A01"/>
    <w:rsid w:val="00F02203"/>
    <w:rsid w:val="00F02C87"/>
    <w:rsid w:val="00F02D9A"/>
    <w:rsid w:val="00F0481B"/>
    <w:rsid w:val="00F0584B"/>
    <w:rsid w:val="00F13F32"/>
    <w:rsid w:val="00F175FB"/>
    <w:rsid w:val="00F17FAB"/>
    <w:rsid w:val="00F2201F"/>
    <w:rsid w:val="00F268F3"/>
    <w:rsid w:val="00F300C5"/>
    <w:rsid w:val="00F32C1F"/>
    <w:rsid w:val="00F34775"/>
    <w:rsid w:val="00F34CF5"/>
    <w:rsid w:val="00F35E63"/>
    <w:rsid w:val="00F36F8B"/>
    <w:rsid w:val="00F40133"/>
    <w:rsid w:val="00F407C8"/>
    <w:rsid w:val="00F40D33"/>
    <w:rsid w:val="00F41D11"/>
    <w:rsid w:val="00F4427C"/>
    <w:rsid w:val="00F503C9"/>
    <w:rsid w:val="00F51FA2"/>
    <w:rsid w:val="00F5622F"/>
    <w:rsid w:val="00F628D0"/>
    <w:rsid w:val="00F728E4"/>
    <w:rsid w:val="00F757D3"/>
    <w:rsid w:val="00F7667A"/>
    <w:rsid w:val="00F77A98"/>
    <w:rsid w:val="00F97B00"/>
    <w:rsid w:val="00FA104D"/>
    <w:rsid w:val="00FA1FEB"/>
    <w:rsid w:val="00FA2A06"/>
    <w:rsid w:val="00FA2BFE"/>
    <w:rsid w:val="00FA3146"/>
    <w:rsid w:val="00FA4C73"/>
    <w:rsid w:val="00FA5E42"/>
    <w:rsid w:val="00FA5EB5"/>
    <w:rsid w:val="00FB0273"/>
    <w:rsid w:val="00FB03D8"/>
    <w:rsid w:val="00FB0DAF"/>
    <w:rsid w:val="00FB21BC"/>
    <w:rsid w:val="00FB270A"/>
    <w:rsid w:val="00FB6E35"/>
    <w:rsid w:val="00FC103D"/>
    <w:rsid w:val="00FC6F2D"/>
    <w:rsid w:val="00FE010A"/>
    <w:rsid w:val="00FE1200"/>
    <w:rsid w:val="00FE75AD"/>
    <w:rsid w:val="00FF22B6"/>
    <w:rsid w:val="00FF2769"/>
    <w:rsid w:val="00FF2776"/>
    <w:rsid w:val="00FF57A5"/>
    <w:rsid w:val="00FF59DC"/>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List 3"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A7E"/>
  </w:style>
  <w:style w:type="paragraph" w:styleId="1">
    <w:name w:val="heading 1"/>
    <w:basedOn w:val="a"/>
    <w:next w:val="a"/>
    <w:link w:val="10"/>
    <w:uiPriority w:val="9"/>
    <w:qFormat/>
    <w:rsid w:val="004044D5"/>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4">
    <w:name w:val="heading 4"/>
    <w:basedOn w:val="a"/>
    <w:next w:val="a"/>
    <w:link w:val="40"/>
    <w:unhideWhenUsed/>
    <w:qFormat/>
    <w:rsid w:val="00CD6089"/>
    <w:pPr>
      <w:keepNext/>
      <w:spacing w:before="240" w:after="60"/>
      <w:jc w:val="left"/>
      <w:outlineLvl w:val="3"/>
    </w:pPr>
    <w:rPr>
      <w:rFonts w:ascii="Calibri" w:eastAsia="Times New Roman" w:hAnsi="Calibri"/>
      <w:b/>
      <w:bCs/>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24FF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594AF8"/>
    <w:pPr>
      <w:autoSpaceDE w:val="0"/>
      <w:autoSpaceDN w:val="0"/>
      <w:adjustRightInd w:val="0"/>
      <w:jc w:val="left"/>
    </w:pPr>
    <w:rPr>
      <w:szCs w:val="28"/>
    </w:rPr>
  </w:style>
  <w:style w:type="paragraph" w:styleId="a3">
    <w:name w:val="Balloon Text"/>
    <w:basedOn w:val="a"/>
    <w:link w:val="a4"/>
    <w:uiPriority w:val="99"/>
    <w:semiHidden/>
    <w:unhideWhenUsed/>
    <w:rsid w:val="00594AF8"/>
    <w:rPr>
      <w:rFonts w:ascii="Tahoma" w:hAnsi="Tahoma" w:cs="Tahoma"/>
      <w:sz w:val="16"/>
      <w:szCs w:val="16"/>
    </w:rPr>
  </w:style>
  <w:style w:type="character" w:customStyle="1" w:styleId="a4">
    <w:name w:val="Текст выноски Знак"/>
    <w:basedOn w:val="a0"/>
    <w:link w:val="a3"/>
    <w:uiPriority w:val="99"/>
    <w:semiHidden/>
    <w:rsid w:val="00594AF8"/>
    <w:rPr>
      <w:rFonts w:ascii="Tahoma" w:hAnsi="Tahoma" w:cs="Tahoma"/>
      <w:sz w:val="16"/>
      <w:szCs w:val="16"/>
    </w:rPr>
  </w:style>
  <w:style w:type="table" w:styleId="a5">
    <w:name w:val="Table Grid"/>
    <w:basedOn w:val="a1"/>
    <w:uiPriority w:val="59"/>
    <w:rsid w:val="00146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82D9F"/>
    <w:pPr>
      <w:tabs>
        <w:tab w:val="center" w:pos="4677"/>
        <w:tab w:val="right" w:pos="9355"/>
      </w:tabs>
    </w:pPr>
  </w:style>
  <w:style w:type="character" w:customStyle="1" w:styleId="a7">
    <w:name w:val="Верхний колонтитул Знак"/>
    <w:basedOn w:val="a0"/>
    <w:link w:val="a6"/>
    <w:uiPriority w:val="99"/>
    <w:rsid w:val="00B82D9F"/>
  </w:style>
  <w:style w:type="paragraph" w:styleId="a8">
    <w:name w:val="footer"/>
    <w:basedOn w:val="a"/>
    <w:link w:val="a9"/>
    <w:uiPriority w:val="99"/>
    <w:unhideWhenUsed/>
    <w:rsid w:val="00B82D9F"/>
    <w:pPr>
      <w:tabs>
        <w:tab w:val="center" w:pos="4677"/>
        <w:tab w:val="right" w:pos="9355"/>
      </w:tabs>
    </w:pPr>
  </w:style>
  <w:style w:type="character" w:customStyle="1" w:styleId="a9">
    <w:name w:val="Нижний колонтитул Знак"/>
    <w:basedOn w:val="a0"/>
    <w:link w:val="a8"/>
    <w:uiPriority w:val="99"/>
    <w:rsid w:val="00B82D9F"/>
  </w:style>
  <w:style w:type="paragraph" w:customStyle="1" w:styleId="ConsNormal">
    <w:name w:val="ConsNormal"/>
    <w:rsid w:val="00653457"/>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40">
    <w:name w:val="Заголовок 4 Знак"/>
    <w:basedOn w:val="a0"/>
    <w:link w:val="4"/>
    <w:rsid w:val="00CD6089"/>
    <w:rPr>
      <w:rFonts w:ascii="Calibri" w:eastAsia="Times New Roman" w:hAnsi="Calibri"/>
      <w:b/>
      <w:bCs/>
      <w:szCs w:val="28"/>
      <w:lang w:eastAsia="ru-RU"/>
    </w:rPr>
  </w:style>
  <w:style w:type="paragraph" w:styleId="aa">
    <w:name w:val="List Paragraph"/>
    <w:basedOn w:val="a"/>
    <w:uiPriority w:val="34"/>
    <w:qFormat/>
    <w:rsid w:val="00E355FA"/>
    <w:pPr>
      <w:ind w:left="720"/>
      <w:contextualSpacing/>
    </w:pPr>
  </w:style>
  <w:style w:type="paragraph" w:styleId="ab">
    <w:name w:val="Body Text Indent"/>
    <w:basedOn w:val="a"/>
    <w:link w:val="ac"/>
    <w:unhideWhenUsed/>
    <w:rsid w:val="005275CF"/>
    <w:pPr>
      <w:jc w:val="left"/>
    </w:pPr>
    <w:rPr>
      <w:rFonts w:eastAsia="Times New Roman"/>
      <w:sz w:val="24"/>
      <w:szCs w:val="20"/>
      <w:lang w:eastAsia="ru-RU"/>
    </w:rPr>
  </w:style>
  <w:style w:type="character" w:customStyle="1" w:styleId="ac">
    <w:name w:val="Основной текст с отступом Знак"/>
    <w:basedOn w:val="a0"/>
    <w:link w:val="ab"/>
    <w:rsid w:val="005275CF"/>
    <w:rPr>
      <w:rFonts w:eastAsia="Times New Roman"/>
      <w:sz w:val="24"/>
      <w:szCs w:val="20"/>
      <w:lang w:eastAsia="ru-RU"/>
    </w:rPr>
  </w:style>
  <w:style w:type="paragraph" w:customStyle="1" w:styleId="ConsPlusNormal">
    <w:name w:val="ConsPlusNormal"/>
    <w:rsid w:val="005275CF"/>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3">
    <w:name w:val="Body Text Indent 3"/>
    <w:basedOn w:val="a"/>
    <w:link w:val="30"/>
    <w:uiPriority w:val="99"/>
    <w:unhideWhenUsed/>
    <w:rsid w:val="005275CF"/>
    <w:pPr>
      <w:spacing w:after="120"/>
      <w:ind w:left="283"/>
    </w:pPr>
    <w:rPr>
      <w:sz w:val="16"/>
      <w:szCs w:val="16"/>
    </w:rPr>
  </w:style>
  <w:style w:type="character" w:customStyle="1" w:styleId="30">
    <w:name w:val="Основной текст с отступом 3 Знак"/>
    <w:basedOn w:val="a0"/>
    <w:link w:val="3"/>
    <w:uiPriority w:val="99"/>
    <w:rsid w:val="005275CF"/>
    <w:rPr>
      <w:sz w:val="16"/>
      <w:szCs w:val="16"/>
    </w:rPr>
  </w:style>
  <w:style w:type="paragraph" w:styleId="ad">
    <w:name w:val="Normal (Web)"/>
    <w:basedOn w:val="a"/>
    <w:uiPriority w:val="99"/>
    <w:unhideWhenUsed/>
    <w:rsid w:val="00E32D33"/>
    <w:pPr>
      <w:spacing w:before="100" w:beforeAutospacing="1" w:after="100" w:afterAutospacing="1"/>
      <w:jc w:val="left"/>
    </w:pPr>
    <w:rPr>
      <w:rFonts w:eastAsia="Times New Roman"/>
      <w:sz w:val="24"/>
      <w:szCs w:val="24"/>
      <w:lang w:eastAsia="ru-RU"/>
    </w:rPr>
  </w:style>
  <w:style w:type="character" w:customStyle="1" w:styleId="apple-converted-space">
    <w:name w:val="apple-converted-space"/>
    <w:basedOn w:val="a0"/>
    <w:rsid w:val="00E32D33"/>
  </w:style>
  <w:style w:type="paragraph" w:styleId="ae">
    <w:name w:val="Body Text"/>
    <w:basedOn w:val="a"/>
    <w:link w:val="af"/>
    <w:uiPriority w:val="99"/>
    <w:unhideWhenUsed/>
    <w:rsid w:val="00986CF2"/>
    <w:pPr>
      <w:spacing w:after="120"/>
    </w:pPr>
  </w:style>
  <w:style w:type="character" w:customStyle="1" w:styleId="af">
    <w:name w:val="Основной текст Знак"/>
    <w:basedOn w:val="a0"/>
    <w:link w:val="ae"/>
    <w:uiPriority w:val="99"/>
    <w:rsid w:val="00986CF2"/>
  </w:style>
  <w:style w:type="character" w:customStyle="1" w:styleId="af0">
    <w:name w:val="Колонтитул_"/>
    <w:basedOn w:val="a0"/>
    <w:link w:val="11"/>
    <w:rsid w:val="00F268F3"/>
    <w:rPr>
      <w:b/>
      <w:bCs/>
      <w:shd w:val="clear" w:color="auto" w:fill="FFFFFF"/>
    </w:rPr>
  </w:style>
  <w:style w:type="character" w:customStyle="1" w:styleId="af1">
    <w:name w:val="Колонтитул"/>
    <w:basedOn w:val="af0"/>
    <w:rsid w:val="00F268F3"/>
    <w:rPr>
      <w:b/>
      <w:bCs/>
      <w:shd w:val="clear" w:color="auto" w:fill="FFFFFF"/>
    </w:rPr>
  </w:style>
  <w:style w:type="paragraph" w:customStyle="1" w:styleId="11">
    <w:name w:val="Колонтитул1"/>
    <w:basedOn w:val="a"/>
    <w:link w:val="af0"/>
    <w:rsid w:val="00F268F3"/>
    <w:pPr>
      <w:widowControl w:val="0"/>
      <w:shd w:val="clear" w:color="auto" w:fill="FFFFFF"/>
      <w:spacing w:line="298" w:lineRule="exact"/>
    </w:pPr>
    <w:rPr>
      <w:b/>
      <w:bCs/>
    </w:rPr>
  </w:style>
  <w:style w:type="character" w:styleId="af2">
    <w:name w:val="Strong"/>
    <w:basedOn w:val="a0"/>
    <w:uiPriority w:val="22"/>
    <w:qFormat/>
    <w:rsid w:val="00CC73EB"/>
    <w:rPr>
      <w:b/>
      <w:bCs/>
    </w:rPr>
  </w:style>
  <w:style w:type="character" w:styleId="af3">
    <w:name w:val="Emphasis"/>
    <w:basedOn w:val="a0"/>
    <w:uiPriority w:val="20"/>
    <w:qFormat/>
    <w:rsid w:val="001C639B"/>
    <w:rPr>
      <w:i/>
      <w:iCs/>
    </w:rPr>
  </w:style>
  <w:style w:type="paragraph" w:customStyle="1" w:styleId="Default">
    <w:name w:val="Default"/>
    <w:rsid w:val="00F40133"/>
    <w:pPr>
      <w:autoSpaceDE w:val="0"/>
      <w:autoSpaceDN w:val="0"/>
      <w:adjustRightInd w:val="0"/>
      <w:jc w:val="left"/>
    </w:pPr>
    <w:rPr>
      <w:color w:val="000000"/>
      <w:sz w:val="24"/>
      <w:szCs w:val="24"/>
    </w:rPr>
  </w:style>
  <w:style w:type="paragraph" w:customStyle="1" w:styleId="ConsPlusTitle">
    <w:name w:val="ConsPlusTitle"/>
    <w:rsid w:val="00B8580B"/>
    <w:pPr>
      <w:widowControl w:val="0"/>
      <w:autoSpaceDE w:val="0"/>
      <w:autoSpaceDN w:val="0"/>
      <w:adjustRightInd w:val="0"/>
      <w:jc w:val="left"/>
    </w:pPr>
    <w:rPr>
      <w:rFonts w:eastAsiaTheme="minorEastAsia"/>
      <w:b/>
      <w:bCs/>
      <w:szCs w:val="28"/>
      <w:lang w:eastAsia="ru-RU"/>
    </w:rPr>
  </w:style>
  <w:style w:type="character" w:styleId="af4">
    <w:name w:val="Hyperlink"/>
    <w:basedOn w:val="a0"/>
    <w:uiPriority w:val="99"/>
    <w:unhideWhenUsed/>
    <w:rsid w:val="001057B0"/>
    <w:rPr>
      <w:color w:val="0000FF" w:themeColor="hyperlink"/>
      <w:u w:val="single"/>
    </w:rPr>
  </w:style>
  <w:style w:type="paragraph" w:styleId="2">
    <w:name w:val="List 2"/>
    <w:basedOn w:val="a"/>
    <w:rsid w:val="008D2E7B"/>
    <w:pPr>
      <w:ind w:left="566" w:hanging="283"/>
      <w:jc w:val="left"/>
    </w:pPr>
    <w:rPr>
      <w:rFonts w:eastAsia="Times New Roman"/>
      <w:sz w:val="20"/>
      <w:szCs w:val="20"/>
      <w:lang w:eastAsia="ru-RU"/>
    </w:rPr>
  </w:style>
  <w:style w:type="paragraph" w:styleId="31">
    <w:name w:val="List 3"/>
    <w:basedOn w:val="a"/>
    <w:rsid w:val="008D2E7B"/>
    <w:pPr>
      <w:ind w:left="849" w:hanging="283"/>
      <w:jc w:val="left"/>
    </w:pPr>
    <w:rPr>
      <w:rFonts w:eastAsia="Times New Roman"/>
      <w:sz w:val="20"/>
      <w:szCs w:val="20"/>
      <w:lang w:eastAsia="ru-RU"/>
    </w:rPr>
  </w:style>
  <w:style w:type="character" w:customStyle="1" w:styleId="af5">
    <w:name w:val="Цветовое выделение"/>
    <w:uiPriority w:val="99"/>
    <w:rsid w:val="006B4A7E"/>
    <w:rPr>
      <w:b/>
      <w:bCs/>
      <w:color w:val="26282F"/>
    </w:rPr>
  </w:style>
  <w:style w:type="character" w:customStyle="1" w:styleId="af6">
    <w:name w:val="Гипертекстовая ссылка"/>
    <w:basedOn w:val="a0"/>
    <w:uiPriority w:val="99"/>
    <w:rsid w:val="000306AE"/>
    <w:rPr>
      <w:rFonts w:cs="Times New Roman"/>
      <w:b w:val="0"/>
      <w:color w:val="106BBE"/>
    </w:rPr>
  </w:style>
  <w:style w:type="character" w:customStyle="1" w:styleId="10">
    <w:name w:val="Заголовок 1 Знак"/>
    <w:basedOn w:val="a0"/>
    <w:link w:val="1"/>
    <w:uiPriority w:val="9"/>
    <w:rsid w:val="004044D5"/>
    <w:rPr>
      <w:rFonts w:asciiTheme="majorHAnsi" w:eastAsiaTheme="majorEastAsia" w:hAnsiTheme="majorHAnsi" w:cstheme="majorBidi"/>
      <w:b/>
      <w:bCs/>
      <w:color w:val="365F91" w:themeColor="accent1" w:themeShade="BF"/>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List 3"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A7E"/>
  </w:style>
  <w:style w:type="paragraph" w:styleId="1">
    <w:name w:val="heading 1"/>
    <w:basedOn w:val="a"/>
    <w:next w:val="a"/>
    <w:link w:val="10"/>
    <w:uiPriority w:val="9"/>
    <w:qFormat/>
    <w:rsid w:val="004044D5"/>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4">
    <w:name w:val="heading 4"/>
    <w:basedOn w:val="a"/>
    <w:next w:val="a"/>
    <w:link w:val="40"/>
    <w:unhideWhenUsed/>
    <w:qFormat/>
    <w:rsid w:val="00CD6089"/>
    <w:pPr>
      <w:keepNext/>
      <w:spacing w:before="240" w:after="60"/>
      <w:jc w:val="left"/>
      <w:outlineLvl w:val="3"/>
    </w:pPr>
    <w:rPr>
      <w:rFonts w:ascii="Calibri" w:eastAsia="Times New Roman" w:hAnsi="Calibri"/>
      <w:b/>
      <w:bCs/>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24FF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594AF8"/>
    <w:pPr>
      <w:autoSpaceDE w:val="0"/>
      <w:autoSpaceDN w:val="0"/>
      <w:adjustRightInd w:val="0"/>
      <w:jc w:val="left"/>
    </w:pPr>
    <w:rPr>
      <w:szCs w:val="28"/>
    </w:rPr>
  </w:style>
  <w:style w:type="paragraph" w:styleId="a3">
    <w:name w:val="Balloon Text"/>
    <w:basedOn w:val="a"/>
    <w:link w:val="a4"/>
    <w:uiPriority w:val="99"/>
    <w:semiHidden/>
    <w:unhideWhenUsed/>
    <w:rsid w:val="00594AF8"/>
    <w:rPr>
      <w:rFonts w:ascii="Tahoma" w:hAnsi="Tahoma" w:cs="Tahoma"/>
      <w:sz w:val="16"/>
      <w:szCs w:val="16"/>
    </w:rPr>
  </w:style>
  <w:style w:type="character" w:customStyle="1" w:styleId="a4">
    <w:name w:val="Текст выноски Знак"/>
    <w:basedOn w:val="a0"/>
    <w:link w:val="a3"/>
    <w:uiPriority w:val="99"/>
    <w:semiHidden/>
    <w:rsid w:val="00594AF8"/>
    <w:rPr>
      <w:rFonts w:ascii="Tahoma" w:hAnsi="Tahoma" w:cs="Tahoma"/>
      <w:sz w:val="16"/>
      <w:szCs w:val="16"/>
    </w:rPr>
  </w:style>
  <w:style w:type="table" w:styleId="a5">
    <w:name w:val="Table Grid"/>
    <w:basedOn w:val="a1"/>
    <w:uiPriority w:val="59"/>
    <w:rsid w:val="00146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82D9F"/>
    <w:pPr>
      <w:tabs>
        <w:tab w:val="center" w:pos="4677"/>
        <w:tab w:val="right" w:pos="9355"/>
      </w:tabs>
    </w:pPr>
  </w:style>
  <w:style w:type="character" w:customStyle="1" w:styleId="a7">
    <w:name w:val="Верхний колонтитул Знак"/>
    <w:basedOn w:val="a0"/>
    <w:link w:val="a6"/>
    <w:uiPriority w:val="99"/>
    <w:rsid w:val="00B82D9F"/>
  </w:style>
  <w:style w:type="paragraph" w:styleId="a8">
    <w:name w:val="footer"/>
    <w:basedOn w:val="a"/>
    <w:link w:val="a9"/>
    <w:uiPriority w:val="99"/>
    <w:unhideWhenUsed/>
    <w:rsid w:val="00B82D9F"/>
    <w:pPr>
      <w:tabs>
        <w:tab w:val="center" w:pos="4677"/>
        <w:tab w:val="right" w:pos="9355"/>
      </w:tabs>
    </w:pPr>
  </w:style>
  <w:style w:type="character" w:customStyle="1" w:styleId="a9">
    <w:name w:val="Нижний колонтитул Знак"/>
    <w:basedOn w:val="a0"/>
    <w:link w:val="a8"/>
    <w:uiPriority w:val="99"/>
    <w:rsid w:val="00B82D9F"/>
  </w:style>
  <w:style w:type="paragraph" w:customStyle="1" w:styleId="ConsNormal">
    <w:name w:val="ConsNormal"/>
    <w:rsid w:val="00653457"/>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40">
    <w:name w:val="Заголовок 4 Знак"/>
    <w:basedOn w:val="a0"/>
    <w:link w:val="4"/>
    <w:rsid w:val="00CD6089"/>
    <w:rPr>
      <w:rFonts w:ascii="Calibri" w:eastAsia="Times New Roman" w:hAnsi="Calibri"/>
      <w:b/>
      <w:bCs/>
      <w:szCs w:val="28"/>
      <w:lang w:eastAsia="ru-RU"/>
    </w:rPr>
  </w:style>
  <w:style w:type="paragraph" w:styleId="aa">
    <w:name w:val="List Paragraph"/>
    <w:basedOn w:val="a"/>
    <w:uiPriority w:val="34"/>
    <w:qFormat/>
    <w:rsid w:val="00E355FA"/>
    <w:pPr>
      <w:ind w:left="720"/>
      <w:contextualSpacing/>
    </w:pPr>
  </w:style>
  <w:style w:type="paragraph" w:styleId="ab">
    <w:name w:val="Body Text Indent"/>
    <w:basedOn w:val="a"/>
    <w:link w:val="ac"/>
    <w:unhideWhenUsed/>
    <w:rsid w:val="005275CF"/>
    <w:pPr>
      <w:jc w:val="left"/>
    </w:pPr>
    <w:rPr>
      <w:rFonts w:eastAsia="Times New Roman"/>
      <w:sz w:val="24"/>
      <w:szCs w:val="20"/>
      <w:lang w:eastAsia="ru-RU"/>
    </w:rPr>
  </w:style>
  <w:style w:type="character" w:customStyle="1" w:styleId="ac">
    <w:name w:val="Основной текст с отступом Знак"/>
    <w:basedOn w:val="a0"/>
    <w:link w:val="ab"/>
    <w:rsid w:val="005275CF"/>
    <w:rPr>
      <w:rFonts w:eastAsia="Times New Roman"/>
      <w:sz w:val="24"/>
      <w:szCs w:val="20"/>
      <w:lang w:eastAsia="ru-RU"/>
    </w:rPr>
  </w:style>
  <w:style w:type="paragraph" w:customStyle="1" w:styleId="ConsPlusNormal">
    <w:name w:val="ConsPlusNormal"/>
    <w:rsid w:val="005275CF"/>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3">
    <w:name w:val="Body Text Indent 3"/>
    <w:basedOn w:val="a"/>
    <w:link w:val="30"/>
    <w:uiPriority w:val="99"/>
    <w:unhideWhenUsed/>
    <w:rsid w:val="005275CF"/>
    <w:pPr>
      <w:spacing w:after="120"/>
      <w:ind w:left="283"/>
    </w:pPr>
    <w:rPr>
      <w:sz w:val="16"/>
      <w:szCs w:val="16"/>
    </w:rPr>
  </w:style>
  <w:style w:type="character" w:customStyle="1" w:styleId="30">
    <w:name w:val="Основной текст с отступом 3 Знак"/>
    <w:basedOn w:val="a0"/>
    <w:link w:val="3"/>
    <w:uiPriority w:val="99"/>
    <w:rsid w:val="005275CF"/>
    <w:rPr>
      <w:sz w:val="16"/>
      <w:szCs w:val="16"/>
    </w:rPr>
  </w:style>
  <w:style w:type="paragraph" w:styleId="ad">
    <w:name w:val="Normal (Web)"/>
    <w:basedOn w:val="a"/>
    <w:uiPriority w:val="99"/>
    <w:unhideWhenUsed/>
    <w:rsid w:val="00E32D33"/>
    <w:pPr>
      <w:spacing w:before="100" w:beforeAutospacing="1" w:after="100" w:afterAutospacing="1"/>
      <w:jc w:val="left"/>
    </w:pPr>
    <w:rPr>
      <w:rFonts w:eastAsia="Times New Roman"/>
      <w:sz w:val="24"/>
      <w:szCs w:val="24"/>
      <w:lang w:eastAsia="ru-RU"/>
    </w:rPr>
  </w:style>
  <w:style w:type="character" w:customStyle="1" w:styleId="apple-converted-space">
    <w:name w:val="apple-converted-space"/>
    <w:basedOn w:val="a0"/>
    <w:rsid w:val="00E32D33"/>
  </w:style>
  <w:style w:type="paragraph" w:styleId="ae">
    <w:name w:val="Body Text"/>
    <w:basedOn w:val="a"/>
    <w:link w:val="af"/>
    <w:uiPriority w:val="99"/>
    <w:unhideWhenUsed/>
    <w:rsid w:val="00986CF2"/>
    <w:pPr>
      <w:spacing w:after="120"/>
    </w:pPr>
  </w:style>
  <w:style w:type="character" w:customStyle="1" w:styleId="af">
    <w:name w:val="Основной текст Знак"/>
    <w:basedOn w:val="a0"/>
    <w:link w:val="ae"/>
    <w:uiPriority w:val="99"/>
    <w:rsid w:val="00986CF2"/>
  </w:style>
  <w:style w:type="character" w:customStyle="1" w:styleId="af0">
    <w:name w:val="Колонтитул_"/>
    <w:basedOn w:val="a0"/>
    <w:link w:val="11"/>
    <w:rsid w:val="00F268F3"/>
    <w:rPr>
      <w:b/>
      <w:bCs/>
      <w:shd w:val="clear" w:color="auto" w:fill="FFFFFF"/>
    </w:rPr>
  </w:style>
  <w:style w:type="character" w:customStyle="1" w:styleId="af1">
    <w:name w:val="Колонтитул"/>
    <w:basedOn w:val="af0"/>
    <w:rsid w:val="00F268F3"/>
    <w:rPr>
      <w:b/>
      <w:bCs/>
      <w:shd w:val="clear" w:color="auto" w:fill="FFFFFF"/>
    </w:rPr>
  </w:style>
  <w:style w:type="paragraph" w:customStyle="1" w:styleId="11">
    <w:name w:val="Колонтитул1"/>
    <w:basedOn w:val="a"/>
    <w:link w:val="af0"/>
    <w:rsid w:val="00F268F3"/>
    <w:pPr>
      <w:widowControl w:val="0"/>
      <w:shd w:val="clear" w:color="auto" w:fill="FFFFFF"/>
      <w:spacing w:line="298" w:lineRule="exact"/>
    </w:pPr>
    <w:rPr>
      <w:b/>
      <w:bCs/>
    </w:rPr>
  </w:style>
  <w:style w:type="character" w:styleId="af2">
    <w:name w:val="Strong"/>
    <w:basedOn w:val="a0"/>
    <w:uiPriority w:val="22"/>
    <w:qFormat/>
    <w:rsid w:val="00CC73EB"/>
    <w:rPr>
      <w:b/>
      <w:bCs/>
    </w:rPr>
  </w:style>
  <w:style w:type="character" w:styleId="af3">
    <w:name w:val="Emphasis"/>
    <w:basedOn w:val="a0"/>
    <w:uiPriority w:val="20"/>
    <w:qFormat/>
    <w:rsid w:val="001C639B"/>
    <w:rPr>
      <w:i/>
      <w:iCs/>
    </w:rPr>
  </w:style>
  <w:style w:type="paragraph" w:customStyle="1" w:styleId="Default">
    <w:name w:val="Default"/>
    <w:rsid w:val="00F40133"/>
    <w:pPr>
      <w:autoSpaceDE w:val="0"/>
      <w:autoSpaceDN w:val="0"/>
      <w:adjustRightInd w:val="0"/>
      <w:jc w:val="left"/>
    </w:pPr>
    <w:rPr>
      <w:color w:val="000000"/>
      <w:sz w:val="24"/>
      <w:szCs w:val="24"/>
    </w:rPr>
  </w:style>
  <w:style w:type="paragraph" w:customStyle="1" w:styleId="ConsPlusTitle">
    <w:name w:val="ConsPlusTitle"/>
    <w:rsid w:val="00B8580B"/>
    <w:pPr>
      <w:widowControl w:val="0"/>
      <w:autoSpaceDE w:val="0"/>
      <w:autoSpaceDN w:val="0"/>
      <w:adjustRightInd w:val="0"/>
      <w:jc w:val="left"/>
    </w:pPr>
    <w:rPr>
      <w:rFonts w:eastAsiaTheme="minorEastAsia"/>
      <w:b/>
      <w:bCs/>
      <w:szCs w:val="28"/>
      <w:lang w:eastAsia="ru-RU"/>
    </w:rPr>
  </w:style>
  <w:style w:type="character" w:styleId="af4">
    <w:name w:val="Hyperlink"/>
    <w:basedOn w:val="a0"/>
    <w:uiPriority w:val="99"/>
    <w:unhideWhenUsed/>
    <w:rsid w:val="001057B0"/>
    <w:rPr>
      <w:color w:val="0000FF" w:themeColor="hyperlink"/>
      <w:u w:val="single"/>
    </w:rPr>
  </w:style>
  <w:style w:type="paragraph" w:styleId="2">
    <w:name w:val="List 2"/>
    <w:basedOn w:val="a"/>
    <w:rsid w:val="008D2E7B"/>
    <w:pPr>
      <w:ind w:left="566" w:hanging="283"/>
      <w:jc w:val="left"/>
    </w:pPr>
    <w:rPr>
      <w:rFonts w:eastAsia="Times New Roman"/>
      <w:sz w:val="20"/>
      <w:szCs w:val="20"/>
      <w:lang w:eastAsia="ru-RU"/>
    </w:rPr>
  </w:style>
  <w:style w:type="paragraph" w:styleId="31">
    <w:name w:val="List 3"/>
    <w:basedOn w:val="a"/>
    <w:rsid w:val="008D2E7B"/>
    <w:pPr>
      <w:ind w:left="849" w:hanging="283"/>
      <w:jc w:val="left"/>
    </w:pPr>
    <w:rPr>
      <w:rFonts w:eastAsia="Times New Roman"/>
      <w:sz w:val="20"/>
      <w:szCs w:val="20"/>
      <w:lang w:eastAsia="ru-RU"/>
    </w:rPr>
  </w:style>
  <w:style w:type="character" w:customStyle="1" w:styleId="af5">
    <w:name w:val="Цветовое выделение"/>
    <w:uiPriority w:val="99"/>
    <w:rsid w:val="006B4A7E"/>
    <w:rPr>
      <w:b/>
      <w:bCs/>
      <w:color w:val="26282F"/>
    </w:rPr>
  </w:style>
  <w:style w:type="character" w:customStyle="1" w:styleId="af6">
    <w:name w:val="Гипертекстовая ссылка"/>
    <w:basedOn w:val="a0"/>
    <w:uiPriority w:val="99"/>
    <w:rsid w:val="000306AE"/>
    <w:rPr>
      <w:rFonts w:cs="Times New Roman"/>
      <w:b w:val="0"/>
      <w:color w:val="106BBE"/>
    </w:rPr>
  </w:style>
  <w:style w:type="character" w:customStyle="1" w:styleId="10">
    <w:name w:val="Заголовок 1 Знак"/>
    <w:basedOn w:val="a0"/>
    <w:link w:val="1"/>
    <w:uiPriority w:val="9"/>
    <w:rsid w:val="004044D5"/>
    <w:rPr>
      <w:rFonts w:asciiTheme="majorHAnsi" w:eastAsiaTheme="majorEastAsia" w:hAnsiTheme="majorHAnsi" w:cstheme="majorBidi"/>
      <w:b/>
      <w:bCs/>
      <w:color w:val="365F91" w:themeColor="accent1" w:themeShade="BF"/>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1816">
      <w:bodyDiv w:val="1"/>
      <w:marLeft w:val="0"/>
      <w:marRight w:val="0"/>
      <w:marTop w:val="0"/>
      <w:marBottom w:val="0"/>
      <w:divBdr>
        <w:top w:val="none" w:sz="0" w:space="0" w:color="auto"/>
        <w:left w:val="none" w:sz="0" w:space="0" w:color="auto"/>
        <w:bottom w:val="none" w:sz="0" w:space="0" w:color="auto"/>
        <w:right w:val="none" w:sz="0" w:space="0" w:color="auto"/>
      </w:divBdr>
    </w:div>
    <w:div w:id="79378996">
      <w:bodyDiv w:val="1"/>
      <w:marLeft w:val="0"/>
      <w:marRight w:val="0"/>
      <w:marTop w:val="0"/>
      <w:marBottom w:val="0"/>
      <w:divBdr>
        <w:top w:val="none" w:sz="0" w:space="0" w:color="auto"/>
        <w:left w:val="none" w:sz="0" w:space="0" w:color="auto"/>
        <w:bottom w:val="none" w:sz="0" w:space="0" w:color="auto"/>
        <w:right w:val="none" w:sz="0" w:space="0" w:color="auto"/>
      </w:divBdr>
    </w:div>
    <w:div w:id="111632168">
      <w:bodyDiv w:val="1"/>
      <w:marLeft w:val="0"/>
      <w:marRight w:val="0"/>
      <w:marTop w:val="0"/>
      <w:marBottom w:val="0"/>
      <w:divBdr>
        <w:top w:val="none" w:sz="0" w:space="0" w:color="auto"/>
        <w:left w:val="none" w:sz="0" w:space="0" w:color="auto"/>
        <w:bottom w:val="none" w:sz="0" w:space="0" w:color="auto"/>
        <w:right w:val="none" w:sz="0" w:space="0" w:color="auto"/>
      </w:divBdr>
    </w:div>
    <w:div w:id="190069219">
      <w:bodyDiv w:val="1"/>
      <w:marLeft w:val="0"/>
      <w:marRight w:val="0"/>
      <w:marTop w:val="0"/>
      <w:marBottom w:val="0"/>
      <w:divBdr>
        <w:top w:val="none" w:sz="0" w:space="0" w:color="auto"/>
        <w:left w:val="none" w:sz="0" w:space="0" w:color="auto"/>
        <w:bottom w:val="none" w:sz="0" w:space="0" w:color="auto"/>
        <w:right w:val="none" w:sz="0" w:space="0" w:color="auto"/>
      </w:divBdr>
    </w:div>
    <w:div w:id="277875505">
      <w:bodyDiv w:val="1"/>
      <w:marLeft w:val="0"/>
      <w:marRight w:val="0"/>
      <w:marTop w:val="0"/>
      <w:marBottom w:val="0"/>
      <w:divBdr>
        <w:top w:val="none" w:sz="0" w:space="0" w:color="auto"/>
        <w:left w:val="none" w:sz="0" w:space="0" w:color="auto"/>
        <w:bottom w:val="none" w:sz="0" w:space="0" w:color="auto"/>
        <w:right w:val="none" w:sz="0" w:space="0" w:color="auto"/>
      </w:divBdr>
    </w:div>
    <w:div w:id="389227339">
      <w:bodyDiv w:val="1"/>
      <w:marLeft w:val="0"/>
      <w:marRight w:val="0"/>
      <w:marTop w:val="0"/>
      <w:marBottom w:val="0"/>
      <w:divBdr>
        <w:top w:val="none" w:sz="0" w:space="0" w:color="auto"/>
        <w:left w:val="none" w:sz="0" w:space="0" w:color="auto"/>
        <w:bottom w:val="none" w:sz="0" w:space="0" w:color="auto"/>
        <w:right w:val="none" w:sz="0" w:space="0" w:color="auto"/>
      </w:divBdr>
    </w:div>
    <w:div w:id="431628531">
      <w:bodyDiv w:val="1"/>
      <w:marLeft w:val="0"/>
      <w:marRight w:val="0"/>
      <w:marTop w:val="0"/>
      <w:marBottom w:val="0"/>
      <w:divBdr>
        <w:top w:val="none" w:sz="0" w:space="0" w:color="auto"/>
        <w:left w:val="none" w:sz="0" w:space="0" w:color="auto"/>
        <w:bottom w:val="none" w:sz="0" w:space="0" w:color="auto"/>
        <w:right w:val="none" w:sz="0" w:space="0" w:color="auto"/>
      </w:divBdr>
    </w:div>
    <w:div w:id="917907891">
      <w:bodyDiv w:val="1"/>
      <w:marLeft w:val="0"/>
      <w:marRight w:val="0"/>
      <w:marTop w:val="0"/>
      <w:marBottom w:val="0"/>
      <w:divBdr>
        <w:top w:val="none" w:sz="0" w:space="0" w:color="auto"/>
        <w:left w:val="none" w:sz="0" w:space="0" w:color="auto"/>
        <w:bottom w:val="none" w:sz="0" w:space="0" w:color="auto"/>
        <w:right w:val="none" w:sz="0" w:space="0" w:color="auto"/>
      </w:divBdr>
    </w:div>
    <w:div w:id="1027298063">
      <w:bodyDiv w:val="1"/>
      <w:marLeft w:val="0"/>
      <w:marRight w:val="0"/>
      <w:marTop w:val="0"/>
      <w:marBottom w:val="0"/>
      <w:divBdr>
        <w:top w:val="none" w:sz="0" w:space="0" w:color="auto"/>
        <w:left w:val="none" w:sz="0" w:space="0" w:color="auto"/>
        <w:bottom w:val="none" w:sz="0" w:space="0" w:color="auto"/>
        <w:right w:val="none" w:sz="0" w:space="0" w:color="auto"/>
      </w:divBdr>
    </w:div>
    <w:div w:id="1092748354">
      <w:bodyDiv w:val="1"/>
      <w:marLeft w:val="0"/>
      <w:marRight w:val="0"/>
      <w:marTop w:val="0"/>
      <w:marBottom w:val="0"/>
      <w:divBdr>
        <w:top w:val="none" w:sz="0" w:space="0" w:color="auto"/>
        <w:left w:val="none" w:sz="0" w:space="0" w:color="auto"/>
        <w:bottom w:val="none" w:sz="0" w:space="0" w:color="auto"/>
        <w:right w:val="none" w:sz="0" w:space="0" w:color="auto"/>
      </w:divBdr>
    </w:div>
    <w:div w:id="1134327467">
      <w:bodyDiv w:val="1"/>
      <w:marLeft w:val="0"/>
      <w:marRight w:val="0"/>
      <w:marTop w:val="0"/>
      <w:marBottom w:val="0"/>
      <w:divBdr>
        <w:top w:val="none" w:sz="0" w:space="0" w:color="auto"/>
        <w:left w:val="none" w:sz="0" w:space="0" w:color="auto"/>
        <w:bottom w:val="none" w:sz="0" w:space="0" w:color="auto"/>
        <w:right w:val="none" w:sz="0" w:space="0" w:color="auto"/>
      </w:divBdr>
    </w:div>
    <w:div w:id="1145927432">
      <w:bodyDiv w:val="1"/>
      <w:marLeft w:val="0"/>
      <w:marRight w:val="0"/>
      <w:marTop w:val="0"/>
      <w:marBottom w:val="0"/>
      <w:divBdr>
        <w:top w:val="none" w:sz="0" w:space="0" w:color="auto"/>
        <w:left w:val="none" w:sz="0" w:space="0" w:color="auto"/>
        <w:bottom w:val="none" w:sz="0" w:space="0" w:color="auto"/>
        <w:right w:val="none" w:sz="0" w:space="0" w:color="auto"/>
      </w:divBdr>
    </w:div>
    <w:div w:id="1152798305">
      <w:bodyDiv w:val="1"/>
      <w:marLeft w:val="0"/>
      <w:marRight w:val="0"/>
      <w:marTop w:val="0"/>
      <w:marBottom w:val="0"/>
      <w:divBdr>
        <w:top w:val="none" w:sz="0" w:space="0" w:color="auto"/>
        <w:left w:val="none" w:sz="0" w:space="0" w:color="auto"/>
        <w:bottom w:val="none" w:sz="0" w:space="0" w:color="auto"/>
        <w:right w:val="none" w:sz="0" w:space="0" w:color="auto"/>
      </w:divBdr>
    </w:div>
    <w:div w:id="1246577026">
      <w:bodyDiv w:val="1"/>
      <w:marLeft w:val="0"/>
      <w:marRight w:val="0"/>
      <w:marTop w:val="0"/>
      <w:marBottom w:val="0"/>
      <w:divBdr>
        <w:top w:val="none" w:sz="0" w:space="0" w:color="auto"/>
        <w:left w:val="none" w:sz="0" w:space="0" w:color="auto"/>
        <w:bottom w:val="none" w:sz="0" w:space="0" w:color="auto"/>
        <w:right w:val="none" w:sz="0" w:space="0" w:color="auto"/>
      </w:divBdr>
    </w:div>
    <w:div w:id="1335184880">
      <w:bodyDiv w:val="1"/>
      <w:marLeft w:val="0"/>
      <w:marRight w:val="0"/>
      <w:marTop w:val="0"/>
      <w:marBottom w:val="0"/>
      <w:divBdr>
        <w:top w:val="none" w:sz="0" w:space="0" w:color="auto"/>
        <w:left w:val="none" w:sz="0" w:space="0" w:color="auto"/>
        <w:bottom w:val="none" w:sz="0" w:space="0" w:color="auto"/>
        <w:right w:val="none" w:sz="0" w:space="0" w:color="auto"/>
      </w:divBdr>
    </w:div>
    <w:div w:id="1436439885">
      <w:bodyDiv w:val="1"/>
      <w:marLeft w:val="0"/>
      <w:marRight w:val="0"/>
      <w:marTop w:val="0"/>
      <w:marBottom w:val="0"/>
      <w:divBdr>
        <w:top w:val="none" w:sz="0" w:space="0" w:color="auto"/>
        <w:left w:val="none" w:sz="0" w:space="0" w:color="auto"/>
        <w:bottom w:val="none" w:sz="0" w:space="0" w:color="auto"/>
        <w:right w:val="none" w:sz="0" w:space="0" w:color="auto"/>
      </w:divBdr>
    </w:div>
    <w:div w:id="1460879110">
      <w:bodyDiv w:val="1"/>
      <w:marLeft w:val="0"/>
      <w:marRight w:val="0"/>
      <w:marTop w:val="0"/>
      <w:marBottom w:val="0"/>
      <w:divBdr>
        <w:top w:val="none" w:sz="0" w:space="0" w:color="auto"/>
        <w:left w:val="none" w:sz="0" w:space="0" w:color="auto"/>
        <w:bottom w:val="none" w:sz="0" w:space="0" w:color="auto"/>
        <w:right w:val="none" w:sz="0" w:space="0" w:color="auto"/>
      </w:divBdr>
    </w:div>
    <w:div w:id="1503277422">
      <w:bodyDiv w:val="1"/>
      <w:marLeft w:val="0"/>
      <w:marRight w:val="0"/>
      <w:marTop w:val="0"/>
      <w:marBottom w:val="0"/>
      <w:divBdr>
        <w:top w:val="none" w:sz="0" w:space="0" w:color="auto"/>
        <w:left w:val="none" w:sz="0" w:space="0" w:color="auto"/>
        <w:bottom w:val="none" w:sz="0" w:space="0" w:color="auto"/>
        <w:right w:val="none" w:sz="0" w:space="0" w:color="auto"/>
      </w:divBdr>
    </w:div>
    <w:div w:id="1505852148">
      <w:bodyDiv w:val="1"/>
      <w:marLeft w:val="0"/>
      <w:marRight w:val="0"/>
      <w:marTop w:val="0"/>
      <w:marBottom w:val="0"/>
      <w:divBdr>
        <w:top w:val="none" w:sz="0" w:space="0" w:color="auto"/>
        <w:left w:val="none" w:sz="0" w:space="0" w:color="auto"/>
        <w:bottom w:val="none" w:sz="0" w:space="0" w:color="auto"/>
        <w:right w:val="none" w:sz="0" w:space="0" w:color="auto"/>
      </w:divBdr>
    </w:div>
    <w:div w:id="1545941620">
      <w:bodyDiv w:val="1"/>
      <w:marLeft w:val="0"/>
      <w:marRight w:val="0"/>
      <w:marTop w:val="0"/>
      <w:marBottom w:val="0"/>
      <w:divBdr>
        <w:top w:val="none" w:sz="0" w:space="0" w:color="auto"/>
        <w:left w:val="none" w:sz="0" w:space="0" w:color="auto"/>
        <w:bottom w:val="none" w:sz="0" w:space="0" w:color="auto"/>
        <w:right w:val="none" w:sz="0" w:space="0" w:color="auto"/>
      </w:divBdr>
    </w:div>
    <w:div w:id="1620187463">
      <w:bodyDiv w:val="1"/>
      <w:marLeft w:val="0"/>
      <w:marRight w:val="0"/>
      <w:marTop w:val="0"/>
      <w:marBottom w:val="0"/>
      <w:divBdr>
        <w:top w:val="none" w:sz="0" w:space="0" w:color="auto"/>
        <w:left w:val="none" w:sz="0" w:space="0" w:color="auto"/>
        <w:bottom w:val="none" w:sz="0" w:space="0" w:color="auto"/>
        <w:right w:val="none" w:sz="0" w:space="0" w:color="auto"/>
      </w:divBdr>
    </w:div>
    <w:div w:id="1802571504">
      <w:bodyDiv w:val="1"/>
      <w:marLeft w:val="0"/>
      <w:marRight w:val="0"/>
      <w:marTop w:val="0"/>
      <w:marBottom w:val="0"/>
      <w:divBdr>
        <w:top w:val="none" w:sz="0" w:space="0" w:color="auto"/>
        <w:left w:val="none" w:sz="0" w:space="0" w:color="auto"/>
        <w:bottom w:val="none" w:sz="0" w:space="0" w:color="auto"/>
        <w:right w:val="none" w:sz="0" w:space="0" w:color="auto"/>
      </w:divBdr>
    </w:div>
    <w:div w:id="1855679986">
      <w:bodyDiv w:val="1"/>
      <w:marLeft w:val="0"/>
      <w:marRight w:val="0"/>
      <w:marTop w:val="0"/>
      <w:marBottom w:val="0"/>
      <w:divBdr>
        <w:top w:val="none" w:sz="0" w:space="0" w:color="auto"/>
        <w:left w:val="none" w:sz="0" w:space="0" w:color="auto"/>
        <w:bottom w:val="none" w:sz="0" w:space="0" w:color="auto"/>
        <w:right w:val="none" w:sz="0" w:space="0" w:color="auto"/>
      </w:divBdr>
    </w:div>
    <w:div w:id="1929658729">
      <w:bodyDiv w:val="1"/>
      <w:marLeft w:val="0"/>
      <w:marRight w:val="0"/>
      <w:marTop w:val="0"/>
      <w:marBottom w:val="0"/>
      <w:divBdr>
        <w:top w:val="none" w:sz="0" w:space="0" w:color="auto"/>
        <w:left w:val="none" w:sz="0" w:space="0" w:color="auto"/>
        <w:bottom w:val="none" w:sz="0" w:space="0" w:color="auto"/>
        <w:right w:val="none" w:sz="0" w:space="0" w:color="auto"/>
      </w:divBdr>
    </w:div>
    <w:div w:id="1980383541">
      <w:bodyDiv w:val="1"/>
      <w:marLeft w:val="0"/>
      <w:marRight w:val="0"/>
      <w:marTop w:val="0"/>
      <w:marBottom w:val="0"/>
      <w:divBdr>
        <w:top w:val="none" w:sz="0" w:space="0" w:color="auto"/>
        <w:left w:val="none" w:sz="0" w:space="0" w:color="auto"/>
        <w:bottom w:val="none" w:sz="0" w:space="0" w:color="auto"/>
        <w:right w:val="none" w:sz="0" w:space="0" w:color="auto"/>
      </w:divBdr>
    </w:div>
    <w:div w:id="1988853324">
      <w:bodyDiv w:val="1"/>
      <w:marLeft w:val="0"/>
      <w:marRight w:val="0"/>
      <w:marTop w:val="0"/>
      <w:marBottom w:val="0"/>
      <w:divBdr>
        <w:top w:val="none" w:sz="0" w:space="0" w:color="auto"/>
        <w:left w:val="none" w:sz="0" w:space="0" w:color="auto"/>
        <w:bottom w:val="none" w:sz="0" w:space="0" w:color="auto"/>
        <w:right w:val="none" w:sz="0" w:space="0" w:color="auto"/>
      </w:divBdr>
    </w:div>
    <w:div w:id="2000188900">
      <w:bodyDiv w:val="1"/>
      <w:marLeft w:val="0"/>
      <w:marRight w:val="0"/>
      <w:marTop w:val="0"/>
      <w:marBottom w:val="0"/>
      <w:divBdr>
        <w:top w:val="none" w:sz="0" w:space="0" w:color="auto"/>
        <w:left w:val="none" w:sz="0" w:space="0" w:color="auto"/>
        <w:bottom w:val="none" w:sz="0" w:space="0" w:color="auto"/>
        <w:right w:val="none" w:sz="0" w:space="0" w:color="auto"/>
      </w:divBdr>
      <w:divsChild>
        <w:div w:id="1563171182">
          <w:marLeft w:val="0"/>
          <w:marRight w:val="0"/>
          <w:marTop w:val="0"/>
          <w:marBottom w:val="0"/>
          <w:divBdr>
            <w:top w:val="none" w:sz="0" w:space="0" w:color="auto"/>
            <w:left w:val="none" w:sz="0" w:space="0" w:color="auto"/>
            <w:bottom w:val="none" w:sz="0" w:space="0" w:color="auto"/>
            <w:right w:val="none" w:sz="0" w:space="0" w:color="auto"/>
          </w:divBdr>
        </w:div>
      </w:divsChild>
    </w:div>
    <w:div w:id="200284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12B327C85464F0658266E9245117338476CE3512D3D15FC7F96106FB422D43E603709BE83CBC0CFVEN6B" TargetMode="External"/><Relationship Id="rId18" Type="http://schemas.openxmlformats.org/officeDocument/2006/relationships/image" Target="media/image5.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hyperlink" Target="consultantplus://offline/ref=49A11E1ACFA98EECD7A2D15B97FFAFE6F0E17A3B1BCED90B59AFEA16D5PEL7B" TargetMode="External"/><Relationship Id="rId17" Type="http://schemas.openxmlformats.org/officeDocument/2006/relationships/image" Target="media/image4.jpeg"/><Relationship Id="rId25"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hyperlink" Target="consultantplus://offline/ref=561B36920E745B49EFCD206C804AF90FCB77F5848F7A28CFE2540F9976BA684B3EEDD982E9BED80Bm1e1G" TargetMode="External"/><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hyperlink" Target="http://ivo.garant.ru/document/redirect/71732780/5401" TargetMode="External"/><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vo.garant.ru/document/redirect/10103955/19" TargetMode="External"/><Relationship Id="rId22" Type="http://schemas.openxmlformats.org/officeDocument/2006/relationships/image" Target="media/image9.jpeg"/><Relationship Id="rId27"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E30D5-63F1-41A0-AB5E-B180B466F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7768</TotalTime>
  <Pages>1</Pages>
  <Words>10848</Words>
  <Characters>61837</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Байдюк Евгений Васильевич</dc:creator>
  <cp:keywords/>
  <dc:description/>
  <cp:lastModifiedBy>GO2</cp:lastModifiedBy>
  <cp:revision>233</cp:revision>
  <cp:lastPrinted>2017-03-31T07:09:00Z</cp:lastPrinted>
  <dcterms:created xsi:type="dcterms:W3CDTF">2014-06-27T03:51:00Z</dcterms:created>
  <dcterms:modified xsi:type="dcterms:W3CDTF">2022-03-02T06:58:00Z</dcterms:modified>
</cp:coreProperties>
</file>