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4A" w:rsidRDefault="0075114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5114A" w:rsidRDefault="00BC45B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СОВЕТ ДЕПУТАТОВ</w:t>
      </w:r>
    </w:p>
    <w:p w:rsidR="0075114A" w:rsidRDefault="00BC45B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ЧЕКУНДИНСКОГО СЕЛЬСКОГО ПОСЕЛЕНИЯ </w:t>
      </w:r>
    </w:p>
    <w:p w:rsidR="0075114A" w:rsidRDefault="00BC45B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Верхнебуреинского муниципального района</w:t>
      </w:r>
    </w:p>
    <w:p w:rsidR="0075114A" w:rsidRDefault="00BC45B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Хабаровского края</w:t>
      </w:r>
    </w:p>
    <w:p w:rsidR="0075114A" w:rsidRDefault="0075114A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5114A" w:rsidRDefault="00BC45B0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РЕШЕНИЕ</w:t>
      </w:r>
    </w:p>
    <w:p w:rsidR="0075114A" w:rsidRDefault="00BC45B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01.03.2023 № 164</w:t>
      </w:r>
    </w:p>
    <w:p w:rsidR="0075114A" w:rsidRDefault="00BC45B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с. Чекунда</w:t>
      </w:r>
    </w:p>
    <w:p w:rsidR="0075114A" w:rsidRDefault="0075114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5"/>
        <w:gridCol w:w="4640"/>
      </w:tblGrid>
      <w:tr w:rsidR="0075114A">
        <w:tc>
          <w:tcPr>
            <w:tcW w:w="4785" w:type="dxa"/>
          </w:tcPr>
          <w:p w:rsidR="0075114A" w:rsidRDefault="00BC45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устав Чекундинского сельского поселения Верхнебуреинского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района Хабаровского края</w:t>
            </w:r>
          </w:p>
          <w:p w:rsidR="0075114A" w:rsidRDefault="0075114A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75114A" w:rsidRDefault="0075114A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75114A" w:rsidRDefault="00BC45B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приведения Устава Чекундинского сельского поселения Верхнебуреинского муниципального района Хабаровского края в соответствии с Федеральными законами от 14.03.2022 № 60-ФЗ «О внесении изменений в отдельные законодательные акты Российской Федерации»,</w:t>
      </w:r>
      <w:r>
        <w:rPr>
          <w:rFonts w:ascii="Times New Roman" w:hAnsi="Times New Roman"/>
          <w:color w:val="000000"/>
          <w:sz w:val="28"/>
          <w:szCs w:val="28"/>
        </w:rPr>
        <w:t xml:space="preserve"> от 19.11.2021 № 376-ФЗ «О внесении изменений в Федеральный закон «Об общих принципах организации самоуправления в Российской Федерации», Совет депутатов Чекундинского сельского поселения Верхнебуреинского муниципального района Хабаровского края </w:t>
      </w:r>
    </w:p>
    <w:p w:rsidR="0075114A" w:rsidRDefault="00BC45B0">
      <w:pPr>
        <w:tabs>
          <w:tab w:val="left" w:pos="7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75114A" w:rsidRDefault="00BC45B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 xml:space="preserve"> Принять изменения в Устав Чекундинского сельского поселения Верхнебуреинского муниципального района Хабаровского края принятый решением Совета депутатов Чекундинского сельского поселения Верхнебуреинского муниципального района Хабаровского края от   16.02</w:t>
      </w:r>
      <w:r>
        <w:rPr>
          <w:rFonts w:ascii="Times New Roman" w:hAnsi="Times New Roman"/>
          <w:color w:val="000000"/>
          <w:sz w:val="28"/>
          <w:szCs w:val="28"/>
        </w:rPr>
        <w:t>.2011 г. № 23 (зарегистрирован Главным Управлением Министерства юстиции Российской Федерации по Хабаровскому краю и ЕАО 22.03.2011г. № RU 275053072011001), согласно приложению к настоящему решению.</w:t>
      </w:r>
    </w:p>
    <w:p w:rsidR="0075114A" w:rsidRDefault="00BC45B0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Обеспечить направление настоящего решения в 15-дневный </w:t>
      </w:r>
      <w:r>
        <w:rPr>
          <w:rFonts w:ascii="Times New Roman" w:hAnsi="Times New Roman"/>
          <w:color w:val="000000"/>
          <w:sz w:val="28"/>
          <w:szCs w:val="28"/>
        </w:rPr>
        <w:t>срок  со дня его принятия в Главное управление Министерства юстиции Российской Федерации по Хабаровскому краю и Еврейской автономной области для государственной регистрации и официального опубликования (обнародования) на портале Минюста России «Нормативные</w:t>
      </w:r>
      <w:r>
        <w:rPr>
          <w:rFonts w:ascii="Times New Roman" w:hAnsi="Times New Roman"/>
          <w:color w:val="000000"/>
          <w:sz w:val="28"/>
          <w:szCs w:val="28"/>
        </w:rPr>
        <w:t xml:space="preserve"> правовые акты в Российской Федерации» ((http://pravo-minjust.ru., </w:t>
      </w:r>
      <w:hyperlink r:id="rId7" w:history="1">
        <w:r>
          <w:rPr>
            <w:rStyle w:val="a3"/>
            <w:rFonts w:ascii="Times New Roman" w:hAnsi="Times New Roman"/>
            <w:color w:val="000000"/>
            <w:sz w:val="28"/>
            <w:szCs w:val="28"/>
          </w:rPr>
          <w:t>http://право-минюст.рф</w:t>
        </w:r>
      </w:hyperlink>
      <w:r>
        <w:rPr>
          <w:rFonts w:ascii="Times New Roman" w:hAnsi="Times New Roman"/>
          <w:color w:val="000000"/>
          <w:sz w:val="28"/>
          <w:szCs w:val="28"/>
        </w:rPr>
        <w:t>, регистрация в качестве сетевого издания: Эл № ФС77-72471 от 05.03.2018).</w:t>
      </w:r>
    </w:p>
    <w:p w:rsidR="0075114A" w:rsidRDefault="00BC45B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Направить сведения о дате и об источнике </w:t>
      </w:r>
      <w:r>
        <w:rPr>
          <w:rFonts w:ascii="Times New Roman" w:hAnsi="Times New Roman"/>
          <w:color w:val="000000"/>
          <w:sz w:val="28"/>
          <w:szCs w:val="28"/>
        </w:rPr>
        <w:t xml:space="preserve">официального опубликования (обнародования) настоящего решения в течение 10 дней после его официального опубликования (обнародования) в Главное управление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Министерства юстиции Российской Федерации по Хабаровскому краю и Еврейской автономной области.</w:t>
      </w:r>
    </w:p>
    <w:p w:rsidR="0075114A" w:rsidRDefault="00311CF0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BC45B0">
        <w:rPr>
          <w:rFonts w:ascii="Times New Roman" w:hAnsi="Times New Roman"/>
          <w:color w:val="000000"/>
          <w:sz w:val="28"/>
          <w:szCs w:val="28"/>
        </w:rPr>
        <w:t>. Настоящее решение вступает в с</w:t>
      </w:r>
      <w:r w:rsidR="00BC45B0">
        <w:rPr>
          <w:rFonts w:ascii="Times New Roman" w:hAnsi="Times New Roman"/>
          <w:color w:val="000000"/>
          <w:sz w:val="28"/>
          <w:szCs w:val="28"/>
        </w:rPr>
        <w:t>илу после его государственной регистрации в Главном управлении Министерства юстиции Российской Федерации по Хабаровскому краю и Еврейской автономной области и официального опубликования (обнародования) в Информационном Вестнике Чекундинского сельского посе</w:t>
      </w:r>
      <w:r w:rsidR="00BC45B0">
        <w:rPr>
          <w:rFonts w:ascii="Times New Roman" w:hAnsi="Times New Roman"/>
          <w:color w:val="000000"/>
          <w:sz w:val="28"/>
          <w:szCs w:val="28"/>
        </w:rPr>
        <w:t>ления Верхнебуреинского муниципального района Хабаровского края.</w:t>
      </w:r>
    </w:p>
    <w:p w:rsidR="0075114A" w:rsidRDefault="0075114A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5114A" w:rsidRDefault="00BC45B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Глава, Председатель </w:t>
      </w:r>
    </w:p>
    <w:p w:rsidR="0075114A" w:rsidRDefault="00BC45B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Совета депутатов                     </w:t>
      </w:r>
      <w:r>
        <w:rPr>
          <w:noProof/>
        </w:rPr>
        <w:drawing>
          <wp:inline distT="0" distB="0" distL="0" distR="0">
            <wp:extent cx="876300" cy="5619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А.И. Зацемирный</w:t>
      </w:r>
    </w:p>
    <w:p w:rsidR="0075114A" w:rsidRDefault="00BC45B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object w:dxaOrig="2550" w:dyaOrig="2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5pt;height:120.75pt" o:ole="">
            <v:imagedata r:id="rId9" o:title=""/>
          </v:shape>
          <o:OLEObject Type="Embed" ProgID="PBrush" ShapeID="_x0000_i1025" DrawAspect="Content" ObjectID="_1741586389" r:id="rId10"/>
        </w:object>
      </w:r>
    </w:p>
    <w:p w:rsidR="0075114A" w:rsidRDefault="0075114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75114A" w:rsidRDefault="0075114A">
      <w:pPr>
        <w:spacing w:line="240" w:lineRule="exact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spacing w:line="240" w:lineRule="exact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spacing w:line="240" w:lineRule="exact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114A" w:rsidRDefault="0075114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5114A" w:rsidRDefault="00BC45B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Приложение </w:t>
      </w:r>
    </w:p>
    <w:p w:rsidR="0075114A" w:rsidRDefault="00BC45B0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75114A" w:rsidRDefault="00BC45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Чекундинского сельского поселения</w:t>
      </w:r>
    </w:p>
    <w:p w:rsidR="0075114A" w:rsidRDefault="00BC45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01.03.2023</w:t>
      </w:r>
      <w:r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164</w:t>
      </w:r>
    </w:p>
    <w:p w:rsidR="0075114A" w:rsidRDefault="0075114A">
      <w:pPr>
        <w:widowControl w:val="0"/>
        <w:autoSpaceDE w:val="0"/>
        <w:autoSpaceDN w:val="0"/>
        <w:adjustRightInd w:val="0"/>
        <w:ind w:right="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5114A" w:rsidRDefault="00BC45B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</w:p>
    <w:p w:rsidR="0075114A" w:rsidRDefault="00BC45B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Устав Чекундинского </w:t>
      </w:r>
      <w:r>
        <w:rPr>
          <w:rFonts w:ascii="Times New Roman" w:hAnsi="Times New Roman"/>
          <w:sz w:val="28"/>
          <w:szCs w:val="28"/>
        </w:rPr>
        <w:t>сельского поселения Верхнебуреинского муниципального района Хабаровского края</w:t>
      </w:r>
    </w:p>
    <w:p w:rsidR="0075114A" w:rsidRDefault="007511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114A" w:rsidRDefault="00BC45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Устав Чекундинского сельского поселения «село Чекунда» Верхнебуреинского муниципального района Хабаровского края следующее изменение:</w:t>
      </w:r>
    </w:p>
    <w:p w:rsidR="00311CF0" w:rsidRPr="00311CF0" w:rsidRDefault="00311CF0" w:rsidP="00311CF0">
      <w:pPr>
        <w:pStyle w:val="a4"/>
        <w:rPr>
          <w:rFonts w:ascii="Times New Roman" w:hAnsi="Times New Roman"/>
          <w:sz w:val="28"/>
          <w:szCs w:val="28"/>
        </w:rPr>
      </w:pPr>
    </w:p>
    <w:p w:rsidR="00311CF0" w:rsidRDefault="00311CF0">
      <w:pPr>
        <w:pStyle w:val="a4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Добавить статью </w:t>
      </w:r>
      <w:r w:rsidRPr="00311CF0">
        <w:rPr>
          <w:rFonts w:ascii="Times New Roman" w:hAnsi="Times New Roman"/>
          <w:b/>
          <w:sz w:val="28"/>
          <w:szCs w:val="28"/>
        </w:rPr>
        <w:t>36 «Избирательная комиссия, организующая подготовку и проведение выборов, местный референдум»</w:t>
      </w:r>
    </w:p>
    <w:p w:rsidR="00311CF0" w:rsidRPr="00311CF0" w:rsidRDefault="00311CF0" w:rsidP="00311CF0">
      <w:pPr>
        <w:pStyle w:val="a4"/>
        <w:numPr>
          <w:ilvl w:val="3"/>
          <w:numId w:val="1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311CF0">
        <w:rPr>
          <w:rFonts w:ascii="Times New Roman" w:hAnsi="Times New Roman"/>
          <w:sz w:val="28"/>
          <w:szCs w:val="28"/>
        </w:rPr>
        <w:t>Организацию подготовки и проведения выборов, местного референдума осуществляет территориальная избирательная комиссия, действующая в границах данного муниципального образования, на которую решением Избирательной комиссии Хабаровского края возложены соответствующие полномочия.</w:t>
      </w:r>
    </w:p>
    <w:p w:rsidR="00311CF0" w:rsidRPr="00311CF0" w:rsidRDefault="00311CF0" w:rsidP="00311CF0">
      <w:pPr>
        <w:pStyle w:val="a4"/>
        <w:ind w:left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311CF0" w:rsidRPr="00311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5B0" w:rsidRDefault="00BC45B0">
      <w:pPr>
        <w:spacing w:line="240" w:lineRule="auto"/>
      </w:pPr>
      <w:r>
        <w:separator/>
      </w:r>
    </w:p>
  </w:endnote>
  <w:endnote w:type="continuationSeparator" w:id="0">
    <w:p w:rsidR="00BC45B0" w:rsidRDefault="00BC4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5B0" w:rsidRDefault="00BC45B0">
      <w:pPr>
        <w:spacing w:after="0"/>
      </w:pPr>
      <w:r>
        <w:separator/>
      </w:r>
    </w:p>
  </w:footnote>
  <w:footnote w:type="continuationSeparator" w:id="0">
    <w:p w:rsidR="00BC45B0" w:rsidRDefault="00BC45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43975"/>
    <w:multiLevelType w:val="multilevel"/>
    <w:tmpl w:val="63B439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CC"/>
    <w:rsid w:val="00084D78"/>
    <w:rsid w:val="00090DB5"/>
    <w:rsid w:val="0030153E"/>
    <w:rsid w:val="00311CF0"/>
    <w:rsid w:val="003A2CF2"/>
    <w:rsid w:val="003A3DE9"/>
    <w:rsid w:val="00647DCE"/>
    <w:rsid w:val="0075114A"/>
    <w:rsid w:val="00815221"/>
    <w:rsid w:val="00856BD5"/>
    <w:rsid w:val="008F42ED"/>
    <w:rsid w:val="00B639CC"/>
    <w:rsid w:val="00BC45B0"/>
    <w:rsid w:val="00C2662E"/>
    <w:rsid w:val="00D0643F"/>
    <w:rsid w:val="00D455DC"/>
    <w:rsid w:val="00F04176"/>
    <w:rsid w:val="00F21A40"/>
    <w:rsid w:val="0548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3E77"/>
  <w15:docId w15:val="{78A6FFD2-89F0-4082-9C1A-F30CBFCE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&#1087;&#1088;&#1072;&#1074;&#1086;-&#1084;&#1080;&#1085;&#1102;&#1089;&#1090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2022-10-10T00:53:00Z</dcterms:created>
  <dcterms:modified xsi:type="dcterms:W3CDTF">2023-03-28T23:13:00Z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3206A8F870104FC4A105A268D5902673</vt:lpwstr>
  </property>
</Properties>
</file>